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12345">
      <w:pPr>
        <w:jc w:val="center"/>
        <w:rPr>
          <w:rFonts w:hint="eastAsia"/>
          <w:b/>
          <w:bCs/>
          <w:sz w:val="28"/>
          <w:szCs w:val="36"/>
          <w:lang w:val="en-US" w:eastAsia="zh-CN"/>
        </w:rPr>
      </w:pPr>
      <w:r>
        <w:rPr>
          <w:rFonts w:hint="eastAsia"/>
          <w:b/>
          <w:bCs/>
          <w:sz w:val="28"/>
          <w:szCs w:val="36"/>
          <w:lang w:val="en-US" w:eastAsia="zh-CN"/>
        </w:rPr>
        <w:t>更正内容</w:t>
      </w:r>
    </w:p>
    <w:p w14:paraId="0878463F">
      <w:pPr>
        <w:rPr>
          <w:rFonts w:hint="eastAsia"/>
          <w:lang w:val="en-US" w:eastAsia="zh-CN"/>
        </w:rPr>
      </w:pPr>
    </w:p>
    <w:p w14:paraId="49F83768">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firstLine="480" w:firstLineChars="200"/>
        <w:jc w:val="both"/>
        <w:textAlignment w:val="auto"/>
        <w:rPr>
          <w:rFonts w:hint="eastAsia" w:asciiTheme="minorEastAsia" w:hAnsiTheme="minorEastAsia" w:eastAsiaTheme="minorEastAsia" w:cstheme="minorEastAsia"/>
          <w:b w:val="0"/>
          <w:bCs w:val="0"/>
          <w:i w:val="0"/>
          <w:iCs w:val="0"/>
          <w:color w:val="auto"/>
          <w:sz w:val="24"/>
          <w:szCs w:val="24"/>
          <w:lang w:val="en-US" w:eastAsia="zh-CN"/>
        </w:rPr>
      </w:pPr>
      <w:r>
        <w:rPr>
          <w:rFonts w:hint="eastAsia" w:asciiTheme="minorEastAsia" w:hAnsiTheme="minorEastAsia" w:eastAsiaTheme="minorEastAsia" w:cstheme="minorEastAsia"/>
          <w:sz w:val="24"/>
          <w:szCs w:val="24"/>
          <w:lang w:val="en-US" w:eastAsia="zh-CN"/>
        </w:rPr>
        <w:t>1.删除原招标文件《</w:t>
      </w:r>
      <w:r>
        <w:rPr>
          <w:rFonts w:hint="eastAsia" w:asciiTheme="minorEastAsia" w:hAnsiTheme="minorEastAsia" w:eastAsiaTheme="minorEastAsia" w:cstheme="minorEastAsia"/>
          <w:b w:val="0"/>
          <w:sz w:val="24"/>
          <w:szCs w:val="24"/>
        </w:rPr>
        <w:t>第四章 资格审查与评标</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b w:val="0"/>
          <w:sz w:val="24"/>
          <w:szCs w:val="24"/>
        </w:rPr>
        <w:t>技术项</w:t>
      </w:r>
      <w:r>
        <w:rPr>
          <w:rFonts w:hint="eastAsia" w:asciiTheme="minorEastAsia" w:hAnsiTheme="minorEastAsia" w:eastAsiaTheme="minorEastAsia" w:cstheme="minorEastAsia"/>
          <w:b w:val="0"/>
          <w:sz w:val="24"/>
          <w:szCs w:val="24"/>
          <w:lang w:val="en-US" w:eastAsia="zh-CN"/>
        </w:rPr>
        <w:t>中以下评分内容：</w:t>
      </w:r>
    </w:p>
    <w:tbl>
      <w:tblPr>
        <w:tblStyle w:val="2"/>
        <w:tblW w:w="4764" w:type="pct"/>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16"/>
        <w:gridCol w:w="873"/>
        <w:gridCol w:w="7103"/>
      </w:tblGrid>
      <w:tr w14:paraId="086E66D0">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3" w:hRule="atLeast"/>
          <w:jc w:val="center"/>
        </w:trPr>
        <w:tc>
          <w:tcPr>
            <w:tcW w:w="1516" w:type="dxa"/>
            <w:vAlign w:val="top"/>
          </w:tcPr>
          <w:p w14:paraId="52BB86A1">
            <w:pPr>
              <w:keepNext w:val="0"/>
              <w:keepLines w:val="0"/>
              <w:pageBreakBefore w:val="0"/>
              <w:kinsoku/>
              <w:wordWrap/>
              <w:overflowPunct/>
              <w:topLinePunct w:val="0"/>
              <w:autoSpaceDE/>
              <w:autoSpaceDN/>
              <w:bidi w:val="0"/>
              <w:adjustRightInd/>
              <w:snapToGrid/>
              <w:spacing w:line="360" w:lineRule="auto"/>
              <w:jc w:val="center"/>
              <w:rPr>
                <w:rFonts w:hint="eastAsia" w:asciiTheme="minorEastAsia" w:hAnsiTheme="minorEastAsia" w:eastAsiaTheme="minorEastAsia" w:cstheme="minorEastAsia"/>
                <w:b w:val="0"/>
                <w:bCs/>
                <w:i w:val="0"/>
                <w:iCs w:val="0"/>
                <w:color w:val="auto"/>
                <w:kern w:val="0"/>
                <w:sz w:val="24"/>
                <w:szCs w:val="24"/>
                <w:highlight w:val="none"/>
                <w:u w:val="none"/>
                <w:lang w:val="en-US" w:eastAsia="zh-CN" w:bidi="ar"/>
              </w:rPr>
            </w:pPr>
            <w:r>
              <w:rPr>
                <w:rFonts w:hint="eastAsia" w:asciiTheme="minorEastAsia" w:hAnsiTheme="minorEastAsia" w:eastAsiaTheme="minorEastAsia" w:cstheme="minorEastAsia"/>
                <w:b/>
                <w:color w:val="auto"/>
                <w:sz w:val="24"/>
                <w:szCs w:val="24"/>
                <w:highlight w:val="none"/>
              </w:rPr>
              <w:t>项目</w:t>
            </w:r>
          </w:p>
        </w:tc>
        <w:tc>
          <w:tcPr>
            <w:tcW w:w="873" w:type="dxa"/>
            <w:vAlign w:val="top"/>
          </w:tcPr>
          <w:p w14:paraId="1E711C56">
            <w:pPr>
              <w:keepNext w:val="0"/>
              <w:keepLines w:val="0"/>
              <w:pageBreakBefore w:val="0"/>
              <w:kinsoku/>
              <w:wordWrap/>
              <w:overflowPunct/>
              <w:topLinePunct w:val="0"/>
              <w:autoSpaceDE/>
              <w:autoSpaceDN/>
              <w:bidi w:val="0"/>
              <w:adjustRightInd/>
              <w:snapToGrid/>
              <w:spacing w:line="360" w:lineRule="auto"/>
              <w:jc w:val="center"/>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rPr>
              <w:t>分值</w:t>
            </w:r>
          </w:p>
        </w:tc>
        <w:tc>
          <w:tcPr>
            <w:tcW w:w="7103" w:type="dxa"/>
            <w:vAlign w:val="top"/>
          </w:tcPr>
          <w:p w14:paraId="281C90DE">
            <w:pPr>
              <w:keepNext w:val="0"/>
              <w:keepLines w:val="0"/>
              <w:pageBreakBefore w:val="0"/>
              <w:kinsoku/>
              <w:wordWrap/>
              <w:overflowPunct/>
              <w:topLinePunct w:val="0"/>
              <w:autoSpaceDE/>
              <w:autoSpaceDN/>
              <w:bidi w:val="0"/>
              <w:adjustRightInd/>
              <w:snapToGrid/>
              <w:spacing w:line="360" w:lineRule="auto"/>
              <w:jc w:val="center"/>
              <w:rPr>
                <w:rStyle w:val="4"/>
                <w:rFonts w:hint="eastAsia" w:asciiTheme="minorEastAsia" w:hAnsiTheme="minorEastAsia" w:eastAsiaTheme="minorEastAsia" w:cstheme="minorEastAsia"/>
                <w:b w:val="0"/>
                <w:bCs/>
                <w:color w:val="auto"/>
                <w:sz w:val="24"/>
                <w:szCs w:val="24"/>
                <w:highlight w:val="none"/>
                <w:lang w:val="en-US" w:eastAsia="zh-CN" w:bidi="ar"/>
              </w:rPr>
            </w:pPr>
            <w:r>
              <w:rPr>
                <w:rFonts w:hint="eastAsia" w:asciiTheme="minorEastAsia" w:hAnsiTheme="minorEastAsia" w:eastAsiaTheme="minorEastAsia" w:cstheme="minorEastAsia"/>
                <w:b/>
                <w:color w:val="auto"/>
                <w:sz w:val="24"/>
                <w:szCs w:val="24"/>
                <w:highlight w:val="none"/>
              </w:rPr>
              <w:t>描述</w:t>
            </w:r>
          </w:p>
        </w:tc>
      </w:tr>
      <w:tr w14:paraId="4F779B8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3" w:hRule="atLeast"/>
          <w:jc w:val="center"/>
        </w:trPr>
        <w:tc>
          <w:tcPr>
            <w:tcW w:w="1516" w:type="dxa"/>
            <w:vAlign w:val="center"/>
          </w:tcPr>
          <w:p w14:paraId="30192E1F">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b w:val="0"/>
                <w:bCs/>
                <w:i w:val="0"/>
                <w:iCs w:val="0"/>
                <w:color w:val="auto"/>
                <w:kern w:val="0"/>
                <w:sz w:val="24"/>
                <w:szCs w:val="24"/>
                <w:highlight w:val="none"/>
                <w:u w:val="none"/>
                <w:lang w:val="en-US" w:eastAsia="zh-CN" w:bidi="ar"/>
              </w:rPr>
              <w:t>超融合一体机</w:t>
            </w:r>
          </w:p>
        </w:tc>
        <w:tc>
          <w:tcPr>
            <w:tcW w:w="873" w:type="dxa"/>
            <w:vAlign w:val="center"/>
          </w:tcPr>
          <w:p w14:paraId="01AC1019">
            <w:pPr>
              <w:pStyle w:val="5"/>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val="0"/>
                <w:bCs/>
                <w:i w:val="0"/>
                <w:iCs w:val="0"/>
                <w:caps w:val="0"/>
                <w:color w:val="auto"/>
                <w:spacing w:val="0"/>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3</w:t>
            </w:r>
          </w:p>
        </w:tc>
        <w:tc>
          <w:tcPr>
            <w:tcW w:w="7103" w:type="dxa"/>
            <w:vAlign w:val="center"/>
          </w:tcPr>
          <w:p w14:paraId="6D8EB816">
            <w:pPr>
              <w:pStyle w:val="5"/>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color w:val="auto"/>
                <w:kern w:val="0"/>
                <w:sz w:val="24"/>
                <w:szCs w:val="24"/>
                <w:highlight w:val="none"/>
                <w:lang w:val="en-US" w:eastAsia="zh-CN" w:bidi="ar"/>
              </w:rPr>
            </w:pPr>
            <w:r>
              <w:rPr>
                <w:rStyle w:val="4"/>
                <w:rFonts w:hint="eastAsia" w:asciiTheme="minorEastAsia" w:hAnsiTheme="minorEastAsia" w:eastAsiaTheme="minorEastAsia" w:cstheme="minorEastAsia"/>
                <w:b w:val="0"/>
                <w:bCs/>
                <w:color w:val="auto"/>
                <w:sz w:val="24"/>
                <w:szCs w:val="24"/>
                <w:highlight w:val="none"/>
                <w:lang w:val="en-US" w:eastAsia="zh-CN" w:bidi="ar"/>
              </w:rPr>
              <w:t>投标人拟投入的</w:t>
            </w:r>
            <w:r>
              <w:rPr>
                <w:rFonts w:hint="eastAsia" w:asciiTheme="minorEastAsia" w:hAnsiTheme="minorEastAsia" w:eastAsiaTheme="minorEastAsia" w:cstheme="minorEastAsia"/>
                <w:b w:val="0"/>
                <w:bCs/>
                <w:i w:val="0"/>
                <w:iCs w:val="0"/>
                <w:color w:val="auto"/>
                <w:kern w:val="0"/>
                <w:sz w:val="24"/>
                <w:szCs w:val="24"/>
                <w:highlight w:val="none"/>
                <w:u w:val="none"/>
                <w:lang w:val="en-US" w:eastAsia="zh-CN" w:bidi="ar"/>
              </w:rPr>
              <w:t>超融合一体机</w:t>
            </w:r>
            <w:r>
              <w:rPr>
                <w:rStyle w:val="4"/>
                <w:rFonts w:hint="eastAsia" w:asciiTheme="minorEastAsia" w:hAnsiTheme="minorEastAsia" w:eastAsiaTheme="minorEastAsia" w:cstheme="minorEastAsia"/>
                <w:b w:val="0"/>
                <w:bCs/>
                <w:color w:val="auto"/>
                <w:sz w:val="24"/>
                <w:szCs w:val="24"/>
                <w:highlight w:val="none"/>
                <w:lang w:val="en-US" w:eastAsia="zh-CN" w:bidi="ar"/>
              </w:rPr>
              <w:t>具备以下功能的得3分：</w:t>
            </w:r>
            <w:r>
              <w:rPr>
                <w:rFonts w:hint="eastAsia" w:asciiTheme="minorEastAsia" w:hAnsiTheme="minorEastAsia" w:eastAsiaTheme="minorEastAsia" w:cstheme="minorEastAsia"/>
                <w:b w:val="0"/>
                <w:bCs w:val="0"/>
                <w:color w:val="auto"/>
                <w:sz w:val="24"/>
                <w:szCs w:val="24"/>
                <w:lang w:val="en-US" w:eastAsia="zh-CN"/>
              </w:rPr>
              <w:t>分布式防火墙中的创建进行创建策略操作，可以对已创建策略进行设置，包括源、目的和状态等信息，可以查看已创建的策略列表项信息，可以点击分布式防火墙中的实时拦截日志跳转到拦截日志和直通页面，可以进行实时拦截日志操作，可以查看实时拦截日志列表信息，包括时间、源、IP地址、协议（ICMP）、数据包大小和匹配策略名称，可以通过开启数据直通临时排查数据流量问题</w:t>
            </w:r>
            <w:r>
              <w:rPr>
                <w:rStyle w:val="6"/>
                <w:rFonts w:hint="eastAsia" w:asciiTheme="minorEastAsia" w:hAnsiTheme="minorEastAsia" w:eastAsiaTheme="minorEastAsia" w:cstheme="minorEastAsia"/>
                <w:b w:val="0"/>
                <w:bCs/>
                <w:color w:val="auto"/>
                <w:sz w:val="24"/>
                <w:szCs w:val="24"/>
                <w:highlight w:val="none"/>
                <w:lang w:val="en-US" w:eastAsia="zh-CN" w:bidi="ar"/>
              </w:rPr>
              <w:t>。</w:t>
            </w:r>
            <w:r>
              <w:rPr>
                <w:rStyle w:val="7"/>
                <w:rFonts w:hint="eastAsia" w:asciiTheme="minorEastAsia" w:hAnsiTheme="minorEastAsia" w:eastAsiaTheme="minorEastAsia" w:cstheme="minorEastAsia"/>
                <w:b w:val="0"/>
                <w:bCs/>
                <w:color w:val="auto"/>
                <w:sz w:val="24"/>
                <w:szCs w:val="24"/>
                <w:highlight w:val="none"/>
                <w:lang w:bidi="ar"/>
              </w:rPr>
              <w:t>须提供经国家认证或认定有资质的检验检测机构出具的</w:t>
            </w:r>
            <w:r>
              <w:rPr>
                <w:rStyle w:val="7"/>
                <w:rFonts w:hint="eastAsia" w:asciiTheme="minorEastAsia" w:hAnsiTheme="minorEastAsia" w:eastAsiaTheme="minorEastAsia" w:cstheme="minorEastAsia"/>
                <w:b w:val="0"/>
                <w:bCs/>
                <w:color w:val="auto"/>
                <w:sz w:val="24"/>
                <w:szCs w:val="24"/>
                <w:highlight w:val="none"/>
                <w:lang w:val="en-US" w:eastAsia="zh-CN" w:bidi="ar"/>
              </w:rPr>
              <w:t>有效检测报告</w:t>
            </w:r>
            <w:r>
              <w:rPr>
                <w:rStyle w:val="7"/>
                <w:rFonts w:hint="eastAsia" w:asciiTheme="minorEastAsia" w:hAnsiTheme="minorEastAsia" w:eastAsiaTheme="minorEastAsia" w:cstheme="minorEastAsia"/>
                <w:b w:val="0"/>
                <w:bCs/>
                <w:color w:val="auto"/>
                <w:sz w:val="24"/>
                <w:szCs w:val="24"/>
                <w:highlight w:val="none"/>
                <w:lang w:bidi="ar"/>
              </w:rPr>
              <w:t>复印件</w:t>
            </w:r>
            <w:r>
              <w:rPr>
                <w:rStyle w:val="7"/>
                <w:rFonts w:hint="eastAsia" w:asciiTheme="minorEastAsia" w:hAnsiTheme="minorEastAsia" w:eastAsiaTheme="minorEastAsia" w:cstheme="minorEastAsia"/>
                <w:b w:val="0"/>
                <w:bCs/>
                <w:color w:val="auto"/>
                <w:sz w:val="24"/>
                <w:szCs w:val="24"/>
                <w:highlight w:val="none"/>
                <w:lang w:val="en-US" w:eastAsia="zh-CN" w:bidi="ar"/>
              </w:rPr>
              <w:t>，未提供或不能佐证的不得分。</w:t>
            </w:r>
          </w:p>
        </w:tc>
      </w:tr>
      <w:tr w14:paraId="46588CA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3" w:hRule="atLeast"/>
          <w:jc w:val="center"/>
        </w:trPr>
        <w:tc>
          <w:tcPr>
            <w:tcW w:w="1516" w:type="dxa"/>
            <w:vAlign w:val="center"/>
          </w:tcPr>
          <w:p w14:paraId="5C6A5853">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Theme="minorEastAsia" w:hAnsiTheme="minorEastAsia" w:eastAsiaTheme="minorEastAsia" w:cstheme="minorEastAsia"/>
                <w:color w:val="auto"/>
                <w:kern w:val="0"/>
                <w:sz w:val="24"/>
                <w:szCs w:val="24"/>
                <w:highlight w:val="none"/>
                <w:lang w:val="en-US" w:eastAsia="zh-CN" w:bidi="ar"/>
              </w:rPr>
            </w:pPr>
            <w:r>
              <w:rPr>
                <w:rStyle w:val="7"/>
                <w:rFonts w:hint="eastAsia" w:asciiTheme="minorEastAsia" w:hAnsiTheme="minorEastAsia" w:eastAsiaTheme="minorEastAsia" w:cstheme="minorEastAsia"/>
                <w:b w:val="0"/>
                <w:bCs/>
                <w:color w:val="auto"/>
                <w:sz w:val="24"/>
                <w:szCs w:val="24"/>
                <w:highlight w:val="none"/>
                <w:lang w:val="en-US" w:eastAsia="zh-CN" w:bidi="ar"/>
              </w:rPr>
              <w:t>统一端点安全管理系统</w:t>
            </w:r>
          </w:p>
        </w:tc>
        <w:tc>
          <w:tcPr>
            <w:tcW w:w="873" w:type="dxa"/>
            <w:vAlign w:val="center"/>
          </w:tcPr>
          <w:p w14:paraId="5F525CE3">
            <w:pPr>
              <w:pStyle w:val="5"/>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val="0"/>
                <w:bCs/>
                <w:i w:val="0"/>
                <w:iCs w:val="0"/>
                <w:caps w:val="0"/>
                <w:color w:val="auto"/>
                <w:spacing w:val="0"/>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3</w:t>
            </w:r>
          </w:p>
        </w:tc>
        <w:tc>
          <w:tcPr>
            <w:tcW w:w="7103" w:type="dxa"/>
            <w:vAlign w:val="center"/>
          </w:tcPr>
          <w:p w14:paraId="28E87119">
            <w:pPr>
              <w:pStyle w:val="5"/>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b w:val="0"/>
                <w:bCs/>
                <w:color w:val="auto"/>
                <w:kern w:val="0"/>
                <w:sz w:val="24"/>
                <w:szCs w:val="24"/>
                <w:highlight w:val="none"/>
                <w:lang w:val="en-US" w:eastAsia="zh-CN" w:bidi="ar"/>
              </w:rPr>
            </w:pPr>
            <w:r>
              <w:rPr>
                <w:rStyle w:val="4"/>
                <w:rFonts w:hint="eastAsia" w:asciiTheme="minorEastAsia" w:hAnsiTheme="minorEastAsia" w:eastAsiaTheme="minorEastAsia" w:cstheme="minorEastAsia"/>
                <w:b w:val="0"/>
                <w:bCs/>
                <w:color w:val="auto"/>
                <w:sz w:val="24"/>
                <w:szCs w:val="24"/>
                <w:highlight w:val="none"/>
                <w:lang w:val="en-US" w:eastAsia="zh-CN" w:bidi="ar"/>
              </w:rPr>
              <w:t>投标人拟投入的统一端点安全管理系统具备以下功能的得3分：</w:t>
            </w:r>
            <w:r>
              <w:rPr>
                <w:rFonts w:hint="eastAsia" w:asciiTheme="minorEastAsia" w:hAnsiTheme="minorEastAsia" w:eastAsiaTheme="minorEastAsia" w:cstheme="minorEastAsia"/>
                <w:b w:val="0"/>
                <w:bCs/>
                <w:color w:val="auto"/>
                <w:sz w:val="24"/>
                <w:szCs w:val="24"/>
                <w:lang w:eastAsia="zh-CN" w:bidi="ar"/>
              </w:rPr>
              <w:t>产品具备终端安全可视-支持按不同时间维度展示病毒查杀事件相关信息，如不同时间维度展示病毒查杀事件爆发趋势和病毒TOP5,并展示对应事件数量和对应终端数量</w:t>
            </w:r>
            <w:r>
              <w:rPr>
                <w:rStyle w:val="7"/>
                <w:rFonts w:hint="eastAsia" w:asciiTheme="minorEastAsia" w:hAnsiTheme="minorEastAsia" w:eastAsiaTheme="minorEastAsia" w:cstheme="minorEastAsia"/>
                <w:b w:val="0"/>
                <w:bCs/>
                <w:color w:val="auto"/>
                <w:sz w:val="24"/>
                <w:szCs w:val="24"/>
                <w:highlight w:val="none"/>
                <w:lang w:val="en-US" w:eastAsia="zh-CN" w:bidi="ar"/>
              </w:rPr>
              <w:t>。</w:t>
            </w:r>
            <w:r>
              <w:rPr>
                <w:rStyle w:val="7"/>
                <w:rFonts w:hint="eastAsia" w:asciiTheme="minorEastAsia" w:hAnsiTheme="minorEastAsia" w:eastAsiaTheme="minorEastAsia" w:cstheme="minorEastAsia"/>
                <w:b w:val="0"/>
                <w:bCs/>
                <w:color w:val="auto"/>
                <w:sz w:val="24"/>
                <w:szCs w:val="24"/>
                <w:highlight w:val="none"/>
                <w:lang w:bidi="ar"/>
              </w:rPr>
              <w:t>须提供经国家认证或认定有资质的检验检测机构出具的</w:t>
            </w:r>
            <w:r>
              <w:rPr>
                <w:rStyle w:val="7"/>
                <w:rFonts w:hint="eastAsia" w:asciiTheme="minorEastAsia" w:hAnsiTheme="minorEastAsia" w:eastAsiaTheme="minorEastAsia" w:cstheme="minorEastAsia"/>
                <w:b w:val="0"/>
                <w:bCs/>
                <w:color w:val="auto"/>
                <w:sz w:val="24"/>
                <w:szCs w:val="24"/>
                <w:highlight w:val="none"/>
                <w:lang w:val="en-US" w:eastAsia="zh-CN" w:bidi="ar"/>
              </w:rPr>
              <w:t>有效检测报告</w:t>
            </w:r>
            <w:r>
              <w:rPr>
                <w:rStyle w:val="7"/>
                <w:rFonts w:hint="eastAsia" w:asciiTheme="minorEastAsia" w:hAnsiTheme="minorEastAsia" w:eastAsiaTheme="minorEastAsia" w:cstheme="minorEastAsia"/>
                <w:b w:val="0"/>
                <w:bCs/>
                <w:color w:val="auto"/>
                <w:sz w:val="24"/>
                <w:szCs w:val="24"/>
                <w:highlight w:val="none"/>
                <w:lang w:bidi="ar"/>
              </w:rPr>
              <w:t>复印件</w:t>
            </w:r>
            <w:r>
              <w:rPr>
                <w:rStyle w:val="7"/>
                <w:rFonts w:hint="eastAsia" w:asciiTheme="minorEastAsia" w:hAnsiTheme="minorEastAsia" w:eastAsiaTheme="minorEastAsia" w:cstheme="minorEastAsia"/>
                <w:b w:val="0"/>
                <w:bCs/>
                <w:color w:val="auto"/>
                <w:sz w:val="24"/>
                <w:szCs w:val="24"/>
                <w:highlight w:val="none"/>
                <w:lang w:val="en-US" w:eastAsia="zh-CN" w:bidi="ar"/>
              </w:rPr>
              <w:t>，未提供或不能佐证的不得分。</w:t>
            </w:r>
          </w:p>
        </w:tc>
      </w:tr>
      <w:tr w14:paraId="3E2F208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3" w:hRule="atLeast"/>
          <w:jc w:val="center"/>
        </w:trPr>
        <w:tc>
          <w:tcPr>
            <w:tcW w:w="1516" w:type="dxa"/>
            <w:vAlign w:val="center"/>
          </w:tcPr>
          <w:p w14:paraId="62A300D3">
            <w:pPr>
              <w:pStyle w:val="5"/>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b w:val="0"/>
                <w:bCs/>
                <w:i w:val="0"/>
                <w:iCs w:val="0"/>
                <w:color w:val="auto"/>
                <w:kern w:val="0"/>
                <w:sz w:val="24"/>
                <w:szCs w:val="24"/>
                <w:highlight w:val="none"/>
                <w:u w:val="none"/>
                <w:lang w:val="en-US" w:eastAsia="zh-CN" w:bidi="ar"/>
              </w:rPr>
              <w:t>零信任接入网关</w:t>
            </w:r>
          </w:p>
        </w:tc>
        <w:tc>
          <w:tcPr>
            <w:tcW w:w="873" w:type="dxa"/>
            <w:vAlign w:val="center"/>
          </w:tcPr>
          <w:p w14:paraId="79FBC413">
            <w:pPr>
              <w:pStyle w:val="5"/>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val="0"/>
                <w:bCs/>
                <w:i w:val="0"/>
                <w:iCs w:val="0"/>
                <w:caps w:val="0"/>
                <w:color w:val="auto"/>
                <w:spacing w:val="0"/>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3</w:t>
            </w:r>
          </w:p>
        </w:tc>
        <w:tc>
          <w:tcPr>
            <w:tcW w:w="7103" w:type="dxa"/>
            <w:vAlign w:val="center"/>
          </w:tcPr>
          <w:p w14:paraId="07F62146">
            <w:pPr>
              <w:pStyle w:val="5"/>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color w:val="auto"/>
                <w:kern w:val="0"/>
                <w:sz w:val="24"/>
                <w:szCs w:val="24"/>
                <w:highlight w:val="none"/>
                <w:lang w:val="en-US" w:eastAsia="zh-CN" w:bidi="ar"/>
              </w:rPr>
            </w:pPr>
            <w:r>
              <w:rPr>
                <w:rStyle w:val="4"/>
                <w:rFonts w:hint="eastAsia" w:asciiTheme="minorEastAsia" w:hAnsiTheme="minorEastAsia" w:eastAsiaTheme="minorEastAsia" w:cstheme="minorEastAsia"/>
                <w:b w:val="0"/>
                <w:bCs/>
                <w:color w:val="auto"/>
                <w:sz w:val="24"/>
                <w:szCs w:val="24"/>
                <w:highlight w:val="none"/>
                <w:lang w:val="en-US" w:eastAsia="zh-CN" w:bidi="ar"/>
              </w:rPr>
              <w:t>投标人拟投入的零信任接入网关具备以下功能的得3分：</w:t>
            </w:r>
            <w:r>
              <w:rPr>
                <w:rFonts w:hint="eastAsia" w:asciiTheme="minorEastAsia" w:hAnsiTheme="minorEastAsia" w:eastAsiaTheme="minorEastAsia" w:cstheme="minorEastAsia"/>
                <w:color w:val="auto"/>
                <w:sz w:val="24"/>
                <w:szCs w:val="24"/>
                <w:lang w:val="en-US" w:eastAsia="zh-CN"/>
              </w:rPr>
              <w:t>产品具备集群授权漂移功能，集群节点故障后剩余节点仍能接管所有业务，本地集群支持授权漂移机制：集群中的单节点故障后，集群的总授权数和故障前保持一致</w:t>
            </w:r>
            <w:r>
              <w:rPr>
                <w:rStyle w:val="6"/>
                <w:rFonts w:hint="eastAsia" w:asciiTheme="minorEastAsia" w:hAnsiTheme="minorEastAsia" w:eastAsiaTheme="minorEastAsia" w:cstheme="minorEastAsia"/>
                <w:b w:val="0"/>
                <w:bCs/>
                <w:color w:val="auto"/>
                <w:sz w:val="24"/>
                <w:szCs w:val="24"/>
                <w:highlight w:val="none"/>
                <w:lang w:val="en-US" w:eastAsia="zh-CN" w:bidi="ar"/>
              </w:rPr>
              <w:t>。</w:t>
            </w:r>
            <w:r>
              <w:rPr>
                <w:rFonts w:hint="eastAsia" w:asciiTheme="minorEastAsia" w:hAnsiTheme="minorEastAsia" w:eastAsiaTheme="minorEastAsia" w:cstheme="minorEastAsia"/>
                <w:b w:val="0"/>
                <w:bCs/>
                <w:i w:val="0"/>
                <w:iCs w:val="0"/>
                <w:color w:val="auto"/>
                <w:kern w:val="0"/>
                <w:sz w:val="24"/>
                <w:szCs w:val="24"/>
                <w:highlight w:val="none"/>
                <w:u w:val="none"/>
                <w:lang w:val="en-US" w:eastAsia="zh-CN" w:bidi="ar"/>
              </w:rPr>
              <w:t>须提供</w:t>
            </w:r>
            <w:r>
              <w:rPr>
                <w:rStyle w:val="7"/>
                <w:rFonts w:hint="eastAsia" w:asciiTheme="minorEastAsia" w:hAnsiTheme="minorEastAsia" w:eastAsiaTheme="minorEastAsia" w:cstheme="minorEastAsia"/>
                <w:b w:val="0"/>
                <w:bCs/>
                <w:color w:val="auto"/>
                <w:sz w:val="24"/>
                <w:szCs w:val="24"/>
                <w:highlight w:val="none"/>
                <w:lang w:bidi="ar"/>
              </w:rPr>
              <w:t>经国家认证或认定有资质的检验检测机构出具的</w:t>
            </w:r>
            <w:r>
              <w:rPr>
                <w:rStyle w:val="7"/>
                <w:rFonts w:hint="eastAsia" w:asciiTheme="minorEastAsia" w:hAnsiTheme="minorEastAsia" w:eastAsiaTheme="minorEastAsia" w:cstheme="minorEastAsia"/>
                <w:b w:val="0"/>
                <w:bCs/>
                <w:color w:val="auto"/>
                <w:sz w:val="24"/>
                <w:szCs w:val="24"/>
                <w:highlight w:val="none"/>
                <w:lang w:val="en-US" w:eastAsia="zh-CN" w:bidi="ar"/>
              </w:rPr>
              <w:t>有效检测报告</w:t>
            </w:r>
            <w:r>
              <w:rPr>
                <w:rStyle w:val="7"/>
                <w:rFonts w:hint="eastAsia" w:asciiTheme="minorEastAsia" w:hAnsiTheme="minorEastAsia" w:eastAsiaTheme="minorEastAsia" w:cstheme="minorEastAsia"/>
                <w:b w:val="0"/>
                <w:bCs/>
                <w:color w:val="auto"/>
                <w:sz w:val="24"/>
                <w:szCs w:val="24"/>
                <w:highlight w:val="none"/>
                <w:lang w:bidi="ar"/>
              </w:rPr>
              <w:t>复印件</w:t>
            </w:r>
            <w:r>
              <w:rPr>
                <w:rStyle w:val="7"/>
                <w:rFonts w:hint="eastAsia" w:asciiTheme="minorEastAsia" w:hAnsiTheme="minorEastAsia" w:eastAsiaTheme="minorEastAsia" w:cstheme="minorEastAsia"/>
                <w:b w:val="0"/>
                <w:bCs/>
                <w:color w:val="auto"/>
                <w:sz w:val="24"/>
                <w:szCs w:val="24"/>
                <w:highlight w:val="none"/>
                <w:lang w:eastAsia="zh-CN" w:bidi="ar"/>
              </w:rPr>
              <w:t>，</w:t>
            </w:r>
            <w:r>
              <w:rPr>
                <w:rStyle w:val="7"/>
                <w:rFonts w:hint="eastAsia" w:asciiTheme="minorEastAsia" w:hAnsiTheme="minorEastAsia" w:eastAsiaTheme="minorEastAsia" w:cstheme="minorEastAsia"/>
                <w:b w:val="0"/>
                <w:bCs/>
                <w:color w:val="auto"/>
                <w:sz w:val="24"/>
                <w:szCs w:val="24"/>
                <w:highlight w:val="none"/>
                <w:lang w:val="en-US" w:eastAsia="zh-CN" w:bidi="ar"/>
              </w:rPr>
              <w:t>未提供或不能佐证的不得分</w:t>
            </w:r>
            <w:r>
              <w:rPr>
                <w:rFonts w:hint="eastAsia" w:asciiTheme="minorEastAsia" w:hAnsiTheme="minorEastAsia" w:eastAsiaTheme="minorEastAsia" w:cstheme="minorEastAsia"/>
                <w:b w:val="0"/>
                <w:bCs/>
                <w:i w:val="0"/>
                <w:iCs w:val="0"/>
                <w:color w:val="auto"/>
                <w:kern w:val="0"/>
                <w:sz w:val="24"/>
                <w:szCs w:val="24"/>
                <w:highlight w:val="none"/>
                <w:u w:val="none"/>
                <w:lang w:val="en-US" w:eastAsia="zh-CN" w:bidi="ar"/>
              </w:rPr>
              <w:t>。</w:t>
            </w:r>
            <w:r>
              <w:rPr>
                <w:rStyle w:val="4"/>
                <w:rFonts w:hint="eastAsia" w:asciiTheme="minorEastAsia" w:hAnsiTheme="minorEastAsia" w:eastAsiaTheme="minorEastAsia" w:cstheme="minorEastAsia"/>
                <w:b w:val="0"/>
                <w:bCs/>
                <w:color w:val="auto"/>
                <w:sz w:val="24"/>
                <w:szCs w:val="24"/>
                <w:highlight w:val="none"/>
                <w:lang w:val="en-US" w:eastAsia="zh-CN" w:bidi="ar"/>
              </w:rPr>
              <w:t xml:space="preserve"> </w:t>
            </w:r>
          </w:p>
        </w:tc>
      </w:tr>
      <w:tr w14:paraId="1A1E522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3" w:hRule="atLeast"/>
          <w:jc w:val="center"/>
        </w:trPr>
        <w:tc>
          <w:tcPr>
            <w:tcW w:w="1516" w:type="dxa"/>
            <w:vAlign w:val="center"/>
          </w:tcPr>
          <w:p w14:paraId="5877B5D1">
            <w:pPr>
              <w:pStyle w:val="5"/>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color w:val="auto"/>
                <w:kern w:val="0"/>
                <w:sz w:val="24"/>
                <w:szCs w:val="24"/>
                <w:highlight w:val="none"/>
                <w:lang w:val="en-US" w:eastAsia="zh-CN" w:bidi="ar"/>
              </w:rPr>
            </w:pPr>
            <w:r>
              <w:rPr>
                <w:rStyle w:val="7"/>
                <w:rFonts w:hint="eastAsia" w:asciiTheme="minorEastAsia" w:hAnsiTheme="minorEastAsia" w:eastAsiaTheme="minorEastAsia" w:cstheme="minorEastAsia"/>
                <w:b w:val="0"/>
                <w:bCs/>
                <w:color w:val="auto"/>
                <w:sz w:val="24"/>
                <w:szCs w:val="24"/>
                <w:highlight w:val="none"/>
                <w:lang w:val="en-US" w:eastAsia="zh-CN" w:bidi="ar"/>
              </w:rPr>
              <w:t>汇聚交换机</w:t>
            </w:r>
          </w:p>
        </w:tc>
        <w:tc>
          <w:tcPr>
            <w:tcW w:w="873" w:type="dxa"/>
            <w:vAlign w:val="center"/>
          </w:tcPr>
          <w:p w14:paraId="2B92A748">
            <w:pPr>
              <w:pStyle w:val="5"/>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val="0"/>
                <w:bCs/>
                <w:i w:val="0"/>
                <w:iCs w:val="0"/>
                <w:caps w:val="0"/>
                <w:color w:val="auto"/>
                <w:spacing w:val="0"/>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3</w:t>
            </w:r>
          </w:p>
        </w:tc>
        <w:tc>
          <w:tcPr>
            <w:tcW w:w="7103" w:type="dxa"/>
            <w:vAlign w:val="center"/>
          </w:tcPr>
          <w:p w14:paraId="0E9E37AB">
            <w:pPr>
              <w:pStyle w:val="5"/>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Theme="minorEastAsia" w:hAnsiTheme="minorEastAsia" w:eastAsiaTheme="minorEastAsia" w:cstheme="minorEastAsia"/>
                <w:color w:val="auto"/>
                <w:kern w:val="0"/>
                <w:sz w:val="24"/>
                <w:szCs w:val="24"/>
                <w:highlight w:val="none"/>
                <w:lang w:val="en-US" w:eastAsia="zh-CN" w:bidi="ar"/>
              </w:rPr>
            </w:pPr>
            <w:r>
              <w:rPr>
                <w:rStyle w:val="4"/>
                <w:rFonts w:hint="eastAsia" w:asciiTheme="minorEastAsia" w:hAnsiTheme="minorEastAsia" w:eastAsiaTheme="minorEastAsia" w:cstheme="minorEastAsia"/>
                <w:b w:val="0"/>
                <w:bCs/>
                <w:color w:val="auto"/>
                <w:sz w:val="24"/>
                <w:szCs w:val="24"/>
                <w:highlight w:val="none"/>
                <w:lang w:val="en-US" w:eastAsia="zh-CN" w:bidi="ar"/>
              </w:rPr>
              <w:t xml:space="preserve">投标人拟投入的汇聚交换机具备以下功能的得3分：支持通过网管中心平台，在交换机上创建东西向安全策略，实现全网安全风险拦截；并支持各区域流量互访记录并呈现，可通过日志查看各终端之间的互访记录；并可查看到可视化的互访图显示，可查看到观察区域和保护区域的数量、安全访问、风险访问次数、拦截次数、攻击终端数量等。 </w:t>
            </w:r>
            <w:r>
              <w:rPr>
                <w:rStyle w:val="7"/>
                <w:rFonts w:hint="eastAsia" w:asciiTheme="minorEastAsia" w:hAnsiTheme="minorEastAsia" w:eastAsiaTheme="minorEastAsia" w:cstheme="minorEastAsia"/>
                <w:b w:val="0"/>
                <w:bCs/>
                <w:color w:val="auto"/>
                <w:sz w:val="24"/>
                <w:szCs w:val="24"/>
                <w:highlight w:val="none"/>
                <w:lang w:bidi="ar"/>
              </w:rPr>
              <w:t>须提供经国家认证或认定有资质的检验检测机构出具的</w:t>
            </w:r>
            <w:r>
              <w:rPr>
                <w:rStyle w:val="7"/>
                <w:rFonts w:hint="eastAsia" w:asciiTheme="minorEastAsia" w:hAnsiTheme="minorEastAsia" w:eastAsiaTheme="minorEastAsia" w:cstheme="minorEastAsia"/>
                <w:b w:val="0"/>
                <w:bCs/>
                <w:color w:val="auto"/>
                <w:sz w:val="24"/>
                <w:szCs w:val="24"/>
                <w:highlight w:val="none"/>
                <w:lang w:val="en-US" w:eastAsia="zh-CN" w:bidi="ar"/>
              </w:rPr>
              <w:t>有效检测报告</w:t>
            </w:r>
            <w:r>
              <w:rPr>
                <w:rStyle w:val="7"/>
                <w:rFonts w:hint="eastAsia" w:asciiTheme="minorEastAsia" w:hAnsiTheme="minorEastAsia" w:eastAsiaTheme="minorEastAsia" w:cstheme="minorEastAsia"/>
                <w:b w:val="0"/>
                <w:bCs/>
                <w:color w:val="auto"/>
                <w:sz w:val="24"/>
                <w:szCs w:val="24"/>
                <w:highlight w:val="none"/>
                <w:lang w:bidi="ar"/>
              </w:rPr>
              <w:t>复印件</w:t>
            </w:r>
            <w:r>
              <w:rPr>
                <w:rStyle w:val="7"/>
                <w:rFonts w:hint="eastAsia" w:asciiTheme="minorEastAsia" w:hAnsiTheme="minorEastAsia" w:eastAsiaTheme="minorEastAsia" w:cstheme="minorEastAsia"/>
                <w:b w:val="0"/>
                <w:bCs/>
                <w:color w:val="auto"/>
                <w:sz w:val="24"/>
                <w:szCs w:val="24"/>
                <w:highlight w:val="none"/>
                <w:lang w:val="en-US" w:eastAsia="zh-CN" w:bidi="ar"/>
              </w:rPr>
              <w:t>，未提供或不能佐证的不得分。</w:t>
            </w:r>
          </w:p>
        </w:tc>
      </w:tr>
    </w:tbl>
    <w:p w14:paraId="75A0B999">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firstLine="480" w:firstLineChars="200"/>
        <w:jc w:val="both"/>
        <w:textAlignment w:val="auto"/>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b w:val="0"/>
          <w:bCs w:val="0"/>
          <w:i w:val="0"/>
          <w:iCs w:val="0"/>
          <w:color w:val="auto"/>
          <w:sz w:val="24"/>
          <w:szCs w:val="24"/>
          <w:lang w:val="en-US" w:eastAsia="zh-CN"/>
        </w:rPr>
        <w:t>原</w:t>
      </w:r>
      <w:r>
        <w:rPr>
          <w:rFonts w:hint="eastAsia" w:asciiTheme="minorEastAsia" w:hAnsiTheme="minorEastAsia" w:eastAsiaTheme="minorEastAsia" w:cstheme="minorEastAsia"/>
          <w:sz w:val="24"/>
          <w:szCs w:val="24"/>
          <w:lang w:val="en-US" w:eastAsia="zh-CN"/>
        </w:rPr>
        <w:t>招标文</w:t>
      </w:r>
      <w:r>
        <w:rPr>
          <w:rFonts w:hint="eastAsia" w:asciiTheme="minorEastAsia" w:hAnsiTheme="minorEastAsia" w:eastAsiaTheme="minorEastAsia" w:cstheme="minorEastAsia"/>
          <w:b w:val="0"/>
          <w:bCs w:val="0"/>
          <w:sz w:val="24"/>
          <w:szCs w:val="24"/>
          <w:lang w:val="en-US" w:eastAsia="zh-CN"/>
        </w:rPr>
        <w:t>件《第五章 招标内容及要求》二、技术和服务要求中</w:t>
      </w:r>
      <w:r>
        <w:rPr>
          <w:rStyle w:val="7"/>
          <w:rFonts w:hint="eastAsia" w:asciiTheme="minorEastAsia" w:hAnsiTheme="minorEastAsia" w:eastAsiaTheme="minorEastAsia" w:cstheme="minorEastAsia"/>
          <w:b w:val="0"/>
          <w:bCs w:val="0"/>
          <w:color w:val="auto"/>
          <w:sz w:val="24"/>
          <w:szCs w:val="24"/>
          <w:highlight w:val="none"/>
          <w:lang w:val="en-US" w:eastAsia="zh-CN" w:bidi="ar"/>
        </w:rPr>
        <w:t>多参数控制器的产品参数</w:t>
      </w:r>
      <w:r>
        <w:rPr>
          <w:rFonts w:hint="eastAsia" w:asciiTheme="minorEastAsia" w:hAnsiTheme="minorEastAsia" w:eastAsiaTheme="minorEastAsia" w:cstheme="minorEastAsia"/>
          <w:b w:val="0"/>
          <w:bCs w:val="0"/>
          <w:sz w:val="24"/>
          <w:szCs w:val="24"/>
          <w:lang w:val="en-US" w:eastAsia="zh-CN"/>
        </w:rPr>
        <w:t>“</w:t>
      </w:r>
      <w:r>
        <w:rPr>
          <w:rFonts w:hint="eastAsia" w:asciiTheme="minorEastAsia" w:hAnsiTheme="minorEastAsia" w:eastAsiaTheme="minorEastAsia" w:cstheme="minorEastAsia"/>
          <w:b w:val="0"/>
          <w:bCs/>
          <w:color w:val="auto"/>
          <w:sz w:val="24"/>
          <w:szCs w:val="24"/>
          <w:highlight w:val="none"/>
        </w:rPr>
        <w:t>▲</w:t>
      </w:r>
      <w:r>
        <w:rPr>
          <w:rStyle w:val="4"/>
          <w:rFonts w:hint="eastAsia" w:asciiTheme="minorEastAsia" w:hAnsiTheme="minorEastAsia" w:eastAsiaTheme="minorEastAsia" w:cstheme="minorEastAsia"/>
          <w:b w:val="0"/>
          <w:bCs/>
          <w:color w:val="auto"/>
          <w:sz w:val="24"/>
          <w:szCs w:val="24"/>
          <w:lang w:val="en-US" w:eastAsia="zh-CN" w:bidi="ar"/>
        </w:rPr>
        <w:t>5</w:t>
      </w:r>
      <w:r>
        <w:rPr>
          <w:rStyle w:val="7"/>
          <w:rFonts w:hint="eastAsia" w:asciiTheme="minorEastAsia" w:hAnsiTheme="minorEastAsia" w:eastAsiaTheme="minorEastAsia" w:cstheme="minorEastAsia"/>
          <w:b w:val="0"/>
          <w:bCs/>
          <w:color w:val="auto"/>
          <w:sz w:val="24"/>
          <w:szCs w:val="24"/>
          <w:lang w:val="en-US" w:eastAsia="zh-CN" w:bidi="ar"/>
        </w:rPr>
        <w:t>、支持多类型数据接入的边缘计算网关，具备以下丰富接口</w:t>
      </w:r>
      <w:r>
        <w:rPr>
          <w:rStyle w:val="4"/>
          <w:rFonts w:hint="eastAsia" w:asciiTheme="minorEastAsia" w:hAnsiTheme="minorEastAsia" w:eastAsiaTheme="minorEastAsia" w:cstheme="minorEastAsia"/>
          <w:b w:val="0"/>
          <w:bCs/>
          <w:color w:val="auto"/>
          <w:sz w:val="24"/>
          <w:szCs w:val="24"/>
          <w:lang w:val="en-US" w:eastAsia="zh-CN" w:bidi="ar"/>
        </w:rPr>
        <w:t>:1</w:t>
      </w:r>
      <w:r>
        <w:rPr>
          <w:rStyle w:val="7"/>
          <w:rFonts w:hint="eastAsia" w:asciiTheme="minorEastAsia" w:hAnsiTheme="minorEastAsia" w:eastAsiaTheme="minorEastAsia" w:cstheme="minorEastAsia"/>
          <w:b w:val="0"/>
          <w:bCs/>
          <w:color w:val="auto"/>
          <w:sz w:val="24"/>
          <w:szCs w:val="24"/>
          <w:lang w:val="en-US" w:eastAsia="zh-CN" w:bidi="ar"/>
        </w:rPr>
        <w:t>个</w:t>
      </w:r>
      <w:r>
        <w:rPr>
          <w:rStyle w:val="4"/>
          <w:rFonts w:hint="eastAsia" w:asciiTheme="minorEastAsia" w:hAnsiTheme="minorEastAsia" w:eastAsiaTheme="minorEastAsia" w:cstheme="minorEastAsia"/>
          <w:b w:val="0"/>
          <w:bCs/>
          <w:color w:val="auto"/>
          <w:sz w:val="24"/>
          <w:szCs w:val="24"/>
          <w:lang w:val="en-US" w:eastAsia="zh-CN" w:bidi="ar"/>
        </w:rPr>
        <w:t>RS485</w:t>
      </w:r>
      <w:r>
        <w:rPr>
          <w:rStyle w:val="7"/>
          <w:rFonts w:hint="eastAsia" w:asciiTheme="minorEastAsia" w:hAnsiTheme="minorEastAsia" w:eastAsiaTheme="minorEastAsia" w:cstheme="minorEastAsia"/>
          <w:b w:val="0"/>
          <w:bCs/>
          <w:color w:val="auto"/>
          <w:sz w:val="24"/>
          <w:szCs w:val="24"/>
          <w:lang w:val="en-US" w:eastAsia="zh-CN" w:bidi="ar"/>
        </w:rPr>
        <w:t>接口</w:t>
      </w:r>
      <w:r>
        <w:rPr>
          <w:rStyle w:val="4"/>
          <w:rFonts w:hint="eastAsia" w:asciiTheme="minorEastAsia" w:hAnsiTheme="minorEastAsia" w:eastAsiaTheme="minorEastAsia" w:cstheme="minorEastAsia"/>
          <w:b w:val="0"/>
          <w:bCs/>
          <w:color w:val="auto"/>
          <w:sz w:val="24"/>
          <w:szCs w:val="24"/>
          <w:lang w:val="en-US" w:eastAsia="zh-CN" w:bidi="ar"/>
        </w:rPr>
        <w:t>；1</w:t>
      </w:r>
      <w:r>
        <w:rPr>
          <w:rStyle w:val="7"/>
          <w:rFonts w:hint="eastAsia" w:asciiTheme="minorEastAsia" w:hAnsiTheme="minorEastAsia" w:eastAsiaTheme="minorEastAsia" w:cstheme="minorEastAsia"/>
          <w:b w:val="0"/>
          <w:bCs/>
          <w:color w:val="auto"/>
          <w:sz w:val="24"/>
          <w:szCs w:val="24"/>
          <w:lang w:val="en-US" w:eastAsia="zh-CN" w:bidi="ar"/>
        </w:rPr>
        <w:t>个</w:t>
      </w:r>
      <w:r>
        <w:rPr>
          <w:rStyle w:val="4"/>
          <w:rFonts w:hint="eastAsia" w:asciiTheme="minorEastAsia" w:hAnsiTheme="minorEastAsia" w:eastAsiaTheme="minorEastAsia" w:cstheme="minorEastAsia"/>
          <w:b w:val="0"/>
          <w:bCs/>
          <w:color w:val="auto"/>
          <w:sz w:val="24"/>
          <w:szCs w:val="24"/>
          <w:lang w:val="en-US" w:eastAsia="zh-CN" w:bidi="ar"/>
        </w:rPr>
        <w:t>RS232</w:t>
      </w:r>
      <w:r>
        <w:rPr>
          <w:rStyle w:val="7"/>
          <w:rFonts w:hint="eastAsia" w:asciiTheme="minorEastAsia" w:hAnsiTheme="minorEastAsia" w:eastAsiaTheme="minorEastAsia" w:cstheme="minorEastAsia"/>
          <w:b w:val="0"/>
          <w:bCs/>
          <w:color w:val="auto"/>
          <w:sz w:val="24"/>
          <w:szCs w:val="24"/>
          <w:lang w:val="en-US" w:eastAsia="zh-CN" w:bidi="ar"/>
        </w:rPr>
        <w:t>接口可转换为</w:t>
      </w:r>
      <w:r>
        <w:rPr>
          <w:rStyle w:val="4"/>
          <w:rFonts w:hint="eastAsia" w:asciiTheme="minorEastAsia" w:hAnsiTheme="minorEastAsia" w:eastAsiaTheme="minorEastAsia" w:cstheme="minorEastAsia"/>
          <w:b w:val="0"/>
          <w:bCs/>
          <w:color w:val="auto"/>
          <w:sz w:val="24"/>
          <w:szCs w:val="24"/>
          <w:lang w:val="en-US" w:eastAsia="zh-CN" w:bidi="ar"/>
        </w:rPr>
        <w:t>RS485</w:t>
      </w:r>
      <w:r>
        <w:rPr>
          <w:rStyle w:val="7"/>
          <w:rFonts w:hint="eastAsia" w:asciiTheme="minorEastAsia" w:hAnsiTheme="minorEastAsia" w:eastAsiaTheme="minorEastAsia" w:cstheme="minorEastAsia"/>
          <w:b w:val="0"/>
          <w:bCs/>
          <w:color w:val="auto"/>
          <w:sz w:val="24"/>
          <w:szCs w:val="24"/>
          <w:lang w:val="en-US" w:eastAsia="zh-CN" w:bidi="ar"/>
        </w:rPr>
        <w:t>或</w:t>
      </w:r>
      <w:r>
        <w:rPr>
          <w:rStyle w:val="4"/>
          <w:rFonts w:hint="eastAsia" w:asciiTheme="minorEastAsia" w:hAnsiTheme="minorEastAsia" w:eastAsiaTheme="minorEastAsia" w:cstheme="minorEastAsia"/>
          <w:b w:val="0"/>
          <w:bCs/>
          <w:color w:val="auto"/>
          <w:sz w:val="24"/>
          <w:szCs w:val="24"/>
          <w:lang w:val="en-US" w:eastAsia="zh-CN" w:bidi="ar"/>
        </w:rPr>
        <w:t>TTL；2</w:t>
      </w:r>
      <w:r>
        <w:rPr>
          <w:rStyle w:val="7"/>
          <w:rFonts w:hint="eastAsia" w:asciiTheme="minorEastAsia" w:hAnsiTheme="minorEastAsia" w:eastAsiaTheme="minorEastAsia" w:cstheme="minorEastAsia"/>
          <w:b w:val="0"/>
          <w:bCs/>
          <w:color w:val="auto"/>
          <w:sz w:val="24"/>
          <w:szCs w:val="24"/>
          <w:lang w:val="en-US" w:eastAsia="zh-CN" w:bidi="ar"/>
        </w:rPr>
        <w:t>个</w:t>
      </w:r>
      <w:r>
        <w:rPr>
          <w:rStyle w:val="4"/>
          <w:rFonts w:hint="eastAsia" w:asciiTheme="minorEastAsia" w:hAnsiTheme="minorEastAsia" w:eastAsiaTheme="minorEastAsia" w:cstheme="minorEastAsia"/>
          <w:b w:val="0"/>
          <w:bCs/>
          <w:color w:val="auto"/>
          <w:sz w:val="24"/>
          <w:szCs w:val="24"/>
          <w:lang w:val="en-US" w:eastAsia="zh-CN" w:bidi="ar"/>
        </w:rPr>
        <w:t>AI</w:t>
      </w:r>
      <w:r>
        <w:rPr>
          <w:rStyle w:val="7"/>
          <w:rFonts w:hint="eastAsia" w:asciiTheme="minorEastAsia" w:hAnsiTheme="minorEastAsia" w:eastAsiaTheme="minorEastAsia" w:cstheme="minorEastAsia"/>
          <w:b w:val="0"/>
          <w:bCs/>
          <w:color w:val="auto"/>
          <w:sz w:val="24"/>
          <w:szCs w:val="24"/>
          <w:lang w:val="en-US" w:eastAsia="zh-CN" w:bidi="ar"/>
        </w:rPr>
        <w:t>接口</w:t>
      </w:r>
      <w:r>
        <w:rPr>
          <w:rStyle w:val="4"/>
          <w:rFonts w:hint="eastAsia" w:asciiTheme="minorEastAsia" w:hAnsiTheme="minorEastAsia" w:eastAsiaTheme="minorEastAsia" w:cstheme="minorEastAsia"/>
          <w:b w:val="0"/>
          <w:bCs/>
          <w:color w:val="auto"/>
          <w:sz w:val="24"/>
          <w:szCs w:val="24"/>
          <w:lang w:val="en-US" w:eastAsia="zh-CN" w:bidi="ar"/>
        </w:rPr>
        <w:t xml:space="preserve">(4~20mA </w:t>
      </w:r>
      <w:r>
        <w:rPr>
          <w:rStyle w:val="7"/>
          <w:rFonts w:hint="eastAsia" w:asciiTheme="minorEastAsia" w:hAnsiTheme="minorEastAsia" w:eastAsiaTheme="minorEastAsia" w:cstheme="minorEastAsia"/>
          <w:b w:val="0"/>
          <w:bCs/>
          <w:color w:val="auto"/>
          <w:sz w:val="24"/>
          <w:szCs w:val="24"/>
          <w:lang w:val="en-US" w:eastAsia="zh-CN" w:bidi="ar"/>
        </w:rPr>
        <w:t>和</w:t>
      </w:r>
      <w:r>
        <w:rPr>
          <w:rStyle w:val="4"/>
          <w:rFonts w:hint="eastAsia" w:asciiTheme="minorEastAsia" w:hAnsiTheme="minorEastAsia" w:eastAsiaTheme="minorEastAsia" w:cstheme="minorEastAsia"/>
          <w:b w:val="0"/>
          <w:bCs/>
          <w:color w:val="auto"/>
          <w:sz w:val="24"/>
          <w:szCs w:val="24"/>
          <w:lang w:val="en-US" w:eastAsia="zh-CN" w:bidi="ar"/>
        </w:rPr>
        <w:t>0~10V)</w:t>
      </w:r>
      <w:r>
        <w:rPr>
          <w:rStyle w:val="7"/>
          <w:rFonts w:hint="eastAsia" w:asciiTheme="minorEastAsia" w:hAnsiTheme="minorEastAsia" w:eastAsiaTheme="minorEastAsia" w:cstheme="minorEastAsia"/>
          <w:b w:val="0"/>
          <w:bCs/>
          <w:color w:val="auto"/>
          <w:sz w:val="24"/>
          <w:szCs w:val="24"/>
          <w:lang w:val="en-US" w:eastAsia="zh-CN" w:bidi="ar"/>
        </w:rPr>
        <w:t>用于模拟量输入</w:t>
      </w:r>
      <w:r>
        <w:rPr>
          <w:rStyle w:val="4"/>
          <w:rFonts w:hint="eastAsia" w:asciiTheme="minorEastAsia" w:hAnsiTheme="minorEastAsia" w:eastAsiaTheme="minorEastAsia" w:cstheme="minorEastAsia"/>
          <w:b w:val="0"/>
          <w:bCs/>
          <w:color w:val="auto"/>
          <w:sz w:val="24"/>
          <w:szCs w:val="24"/>
          <w:lang w:val="en-US" w:eastAsia="zh-CN" w:bidi="ar"/>
        </w:rPr>
        <w:t>；1</w:t>
      </w:r>
      <w:r>
        <w:rPr>
          <w:rStyle w:val="7"/>
          <w:rFonts w:hint="eastAsia" w:asciiTheme="minorEastAsia" w:hAnsiTheme="minorEastAsia" w:eastAsiaTheme="minorEastAsia" w:cstheme="minorEastAsia"/>
          <w:b w:val="0"/>
          <w:bCs/>
          <w:color w:val="auto"/>
          <w:sz w:val="24"/>
          <w:szCs w:val="24"/>
          <w:lang w:val="en-US" w:eastAsia="zh-CN" w:bidi="ar"/>
        </w:rPr>
        <w:t>个</w:t>
      </w:r>
      <w:r>
        <w:rPr>
          <w:rStyle w:val="4"/>
          <w:rFonts w:hint="eastAsia" w:asciiTheme="minorEastAsia" w:hAnsiTheme="minorEastAsia" w:eastAsiaTheme="minorEastAsia" w:cstheme="minorEastAsia"/>
          <w:b w:val="0"/>
          <w:bCs/>
          <w:color w:val="auto"/>
          <w:sz w:val="24"/>
          <w:szCs w:val="24"/>
          <w:lang w:val="en-US" w:eastAsia="zh-CN" w:bidi="ar"/>
        </w:rPr>
        <w:t>DI</w:t>
      </w:r>
      <w:r>
        <w:rPr>
          <w:rStyle w:val="7"/>
          <w:rFonts w:hint="eastAsia" w:asciiTheme="minorEastAsia" w:hAnsiTheme="minorEastAsia" w:eastAsiaTheme="minorEastAsia" w:cstheme="minorEastAsia"/>
          <w:b w:val="0"/>
          <w:bCs/>
          <w:color w:val="auto"/>
          <w:sz w:val="24"/>
          <w:szCs w:val="24"/>
          <w:lang w:val="en-US" w:eastAsia="zh-CN" w:bidi="ar"/>
        </w:rPr>
        <w:t>接口接收数字量</w:t>
      </w:r>
      <w:r>
        <w:rPr>
          <w:rStyle w:val="4"/>
          <w:rFonts w:hint="eastAsia" w:asciiTheme="minorEastAsia" w:hAnsiTheme="minorEastAsia" w:eastAsiaTheme="minorEastAsia" w:cstheme="minorEastAsia"/>
          <w:b w:val="0"/>
          <w:bCs/>
          <w:color w:val="auto"/>
          <w:sz w:val="24"/>
          <w:szCs w:val="24"/>
          <w:lang w:val="en-US" w:eastAsia="zh-CN" w:bidi="ar"/>
        </w:rPr>
        <w:t>；1</w:t>
      </w:r>
      <w:r>
        <w:rPr>
          <w:rStyle w:val="7"/>
          <w:rFonts w:hint="eastAsia" w:asciiTheme="minorEastAsia" w:hAnsiTheme="minorEastAsia" w:eastAsiaTheme="minorEastAsia" w:cstheme="minorEastAsia"/>
          <w:b w:val="0"/>
          <w:bCs/>
          <w:color w:val="auto"/>
          <w:sz w:val="24"/>
          <w:szCs w:val="24"/>
          <w:lang w:val="en-US" w:eastAsia="zh-CN" w:bidi="ar"/>
        </w:rPr>
        <w:t>个继电器开关接口控制外部设备</w:t>
      </w:r>
      <w:r>
        <w:rPr>
          <w:rStyle w:val="4"/>
          <w:rFonts w:hint="eastAsia" w:asciiTheme="minorEastAsia" w:hAnsiTheme="minorEastAsia" w:eastAsiaTheme="minorEastAsia" w:cstheme="minorEastAsia"/>
          <w:b w:val="0"/>
          <w:bCs/>
          <w:color w:val="auto"/>
          <w:sz w:val="24"/>
          <w:szCs w:val="24"/>
          <w:lang w:val="en-US" w:eastAsia="zh-CN" w:bidi="ar"/>
        </w:rPr>
        <w:t>；3</w:t>
      </w:r>
      <w:r>
        <w:rPr>
          <w:rStyle w:val="7"/>
          <w:rFonts w:hint="eastAsia" w:asciiTheme="minorEastAsia" w:hAnsiTheme="minorEastAsia" w:eastAsiaTheme="minorEastAsia" w:cstheme="minorEastAsia"/>
          <w:b w:val="0"/>
          <w:bCs/>
          <w:color w:val="auto"/>
          <w:sz w:val="24"/>
          <w:szCs w:val="24"/>
          <w:lang w:val="en-US" w:eastAsia="zh-CN" w:bidi="ar"/>
        </w:rPr>
        <w:t>个电源输出接口</w:t>
      </w:r>
      <w:r>
        <w:rPr>
          <w:rStyle w:val="4"/>
          <w:rFonts w:hint="eastAsia" w:asciiTheme="minorEastAsia" w:hAnsiTheme="minorEastAsia" w:eastAsiaTheme="minorEastAsia" w:cstheme="minorEastAsia"/>
          <w:b w:val="0"/>
          <w:bCs/>
          <w:color w:val="auto"/>
          <w:sz w:val="24"/>
          <w:szCs w:val="24"/>
          <w:lang w:val="en-US" w:eastAsia="zh-CN" w:bidi="ar"/>
        </w:rPr>
        <w:t>(3.3V</w:t>
      </w:r>
      <w:r>
        <w:rPr>
          <w:rStyle w:val="7"/>
          <w:rFonts w:hint="eastAsia" w:asciiTheme="minorEastAsia" w:hAnsiTheme="minorEastAsia" w:eastAsiaTheme="minorEastAsia" w:cstheme="minorEastAsia"/>
          <w:b w:val="0"/>
          <w:bCs/>
          <w:color w:val="auto"/>
          <w:sz w:val="24"/>
          <w:szCs w:val="24"/>
          <w:lang w:val="en-US" w:eastAsia="zh-CN" w:bidi="ar"/>
        </w:rPr>
        <w:t>、</w:t>
      </w:r>
      <w:r>
        <w:rPr>
          <w:rStyle w:val="4"/>
          <w:rFonts w:hint="eastAsia" w:asciiTheme="minorEastAsia" w:hAnsiTheme="minorEastAsia" w:eastAsiaTheme="minorEastAsia" w:cstheme="minorEastAsia"/>
          <w:b w:val="0"/>
          <w:bCs/>
          <w:color w:val="auto"/>
          <w:sz w:val="24"/>
          <w:szCs w:val="24"/>
          <w:lang w:val="en-US" w:eastAsia="zh-CN" w:bidi="ar"/>
        </w:rPr>
        <w:t>5V</w:t>
      </w:r>
      <w:r>
        <w:rPr>
          <w:rStyle w:val="7"/>
          <w:rFonts w:hint="eastAsia" w:asciiTheme="minorEastAsia" w:hAnsiTheme="minorEastAsia" w:eastAsiaTheme="minorEastAsia" w:cstheme="minorEastAsia"/>
          <w:b w:val="0"/>
          <w:bCs/>
          <w:color w:val="auto"/>
          <w:sz w:val="24"/>
          <w:szCs w:val="24"/>
          <w:lang w:val="en-US" w:eastAsia="zh-CN" w:bidi="ar"/>
        </w:rPr>
        <w:t>、</w:t>
      </w:r>
      <w:r>
        <w:rPr>
          <w:rStyle w:val="4"/>
          <w:rFonts w:hint="eastAsia" w:asciiTheme="minorEastAsia" w:hAnsiTheme="minorEastAsia" w:eastAsiaTheme="minorEastAsia" w:cstheme="minorEastAsia"/>
          <w:b w:val="0"/>
          <w:bCs/>
          <w:color w:val="auto"/>
          <w:sz w:val="24"/>
          <w:szCs w:val="24"/>
          <w:lang w:val="en-US" w:eastAsia="zh-CN" w:bidi="ar"/>
        </w:rPr>
        <w:t>12V)；1</w:t>
      </w:r>
      <w:r>
        <w:rPr>
          <w:rStyle w:val="7"/>
          <w:rFonts w:hint="eastAsia" w:asciiTheme="minorEastAsia" w:hAnsiTheme="minorEastAsia" w:eastAsiaTheme="minorEastAsia" w:cstheme="minorEastAsia"/>
          <w:b w:val="0"/>
          <w:bCs/>
          <w:color w:val="auto"/>
          <w:sz w:val="24"/>
          <w:szCs w:val="24"/>
          <w:lang w:val="en-US" w:eastAsia="zh-CN" w:bidi="ar"/>
        </w:rPr>
        <w:t>个</w:t>
      </w:r>
      <w:r>
        <w:rPr>
          <w:rStyle w:val="4"/>
          <w:rFonts w:hint="eastAsia" w:asciiTheme="minorEastAsia" w:hAnsiTheme="minorEastAsia" w:eastAsiaTheme="minorEastAsia" w:cstheme="minorEastAsia"/>
          <w:b w:val="0"/>
          <w:bCs/>
          <w:color w:val="auto"/>
          <w:sz w:val="24"/>
          <w:szCs w:val="24"/>
          <w:lang w:val="en-US" w:eastAsia="zh-CN" w:bidi="ar"/>
        </w:rPr>
        <w:t xml:space="preserve"> USB</w:t>
      </w:r>
      <w:r>
        <w:rPr>
          <w:rStyle w:val="7"/>
          <w:rFonts w:hint="eastAsia" w:asciiTheme="minorEastAsia" w:hAnsiTheme="minorEastAsia" w:eastAsiaTheme="minorEastAsia" w:cstheme="minorEastAsia"/>
          <w:b w:val="0"/>
          <w:bCs/>
          <w:color w:val="auto"/>
          <w:sz w:val="24"/>
          <w:szCs w:val="24"/>
          <w:lang w:val="en-US" w:eastAsia="zh-CN" w:bidi="ar"/>
        </w:rPr>
        <w:t>串口方便数据传输与设备连接</w:t>
      </w:r>
      <w:r>
        <w:rPr>
          <w:rStyle w:val="4"/>
          <w:rFonts w:hint="eastAsia" w:asciiTheme="minorEastAsia" w:hAnsiTheme="minorEastAsia" w:eastAsiaTheme="minorEastAsia" w:cstheme="minorEastAsia"/>
          <w:b w:val="0"/>
          <w:bCs/>
          <w:color w:val="auto"/>
          <w:sz w:val="24"/>
          <w:szCs w:val="24"/>
          <w:lang w:val="en-US" w:eastAsia="zh-CN" w:bidi="ar"/>
        </w:rPr>
        <w:t>；1</w:t>
      </w:r>
      <w:r>
        <w:rPr>
          <w:rStyle w:val="7"/>
          <w:rFonts w:hint="eastAsia" w:asciiTheme="minorEastAsia" w:hAnsiTheme="minorEastAsia" w:eastAsiaTheme="minorEastAsia" w:cstheme="minorEastAsia"/>
          <w:b w:val="0"/>
          <w:bCs/>
          <w:color w:val="auto"/>
          <w:sz w:val="24"/>
          <w:szCs w:val="24"/>
          <w:lang w:val="en-US" w:eastAsia="zh-CN" w:bidi="ar"/>
        </w:rPr>
        <w:t>个</w:t>
      </w:r>
      <w:r>
        <w:rPr>
          <w:rStyle w:val="4"/>
          <w:rFonts w:hint="eastAsia" w:asciiTheme="minorEastAsia" w:hAnsiTheme="minorEastAsia" w:eastAsiaTheme="minorEastAsia" w:cstheme="minorEastAsia"/>
          <w:b w:val="0"/>
          <w:bCs/>
          <w:color w:val="auto"/>
          <w:sz w:val="24"/>
          <w:szCs w:val="24"/>
          <w:lang w:val="en-US" w:eastAsia="zh-CN" w:bidi="ar"/>
        </w:rPr>
        <w:t>RJ45</w:t>
      </w:r>
      <w:r>
        <w:rPr>
          <w:rStyle w:val="7"/>
          <w:rFonts w:hint="eastAsia" w:asciiTheme="minorEastAsia" w:hAnsiTheme="minorEastAsia" w:eastAsiaTheme="minorEastAsia" w:cstheme="minorEastAsia"/>
          <w:b w:val="0"/>
          <w:bCs/>
          <w:color w:val="auto"/>
          <w:sz w:val="24"/>
          <w:szCs w:val="24"/>
          <w:lang w:val="en-US" w:eastAsia="zh-CN" w:bidi="ar"/>
        </w:rPr>
        <w:t>接口。支持</w:t>
      </w:r>
      <w:r>
        <w:rPr>
          <w:rStyle w:val="4"/>
          <w:rFonts w:hint="eastAsia" w:asciiTheme="minorEastAsia" w:hAnsiTheme="minorEastAsia" w:eastAsiaTheme="minorEastAsia" w:cstheme="minorEastAsia"/>
          <w:b w:val="0"/>
          <w:bCs/>
          <w:color w:val="auto"/>
          <w:sz w:val="24"/>
          <w:szCs w:val="24"/>
          <w:lang w:val="en-US" w:eastAsia="zh-CN" w:bidi="ar"/>
        </w:rPr>
        <w:t>8</w:t>
      </w:r>
      <w:r>
        <w:rPr>
          <w:rStyle w:val="7"/>
          <w:rFonts w:hint="eastAsia" w:asciiTheme="minorEastAsia" w:hAnsiTheme="minorEastAsia" w:eastAsiaTheme="minorEastAsia" w:cstheme="minorEastAsia"/>
          <w:b w:val="0"/>
          <w:bCs/>
          <w:color w:val="auto"/>
          <w:sz w:val="24"/>
          <w:szCs w:val="24"/>
          <w:lang w:val="en-US" w:eastAsia="zh-CN" w:bidi="ar"/>
        </w:rPr>
        <w:t>种物联感知端口兼容，具备边缘计算能力，可在边缘侧高效处理分析数据。</w:t>
      </w:r>
      <w:r>
        <w:rPr>
          <w:rFonts w:hint="eastAsia" w:asciiTheme="minorEastAsia" w:hAnsiTheme="minorEastAsia" w:eastAsiaTheme="minorEastAsia" w:cstheme="minorEastAsia"/>
          <w:b/>
          <w:bCs w:val="0"/>
          <w:i w:val="0"/>
          <w:iCs w:val="0"/>
          <w:color w:val="auto"/>
          <w:kern w:val="0"/>
          <w:sz w:val="24"/>
          <w:szCs w:val="24"/>
          <w:highlight w:val="none"/>
          <w:u w:val="none"/>
          <w:lang w:val="en-US" w:eastAsia="zh-CN" w:bidi="ar"/>
        </w:rPr>
        <w:t>（</w:t>
      </w:r>
      <w:r>
        <w:rPr>
          <w:rStyle w:val="7"/>
          <w:rFonts w:hint="eastAsia" w:asciiTheme="minorEastAsia" w:hAnsiTheme="minorEastAsia" w:eastAsiaTheme="minorEastAsia" w:cstheme="minorEastAsia"/>
          <w:b/>
          <w:bCs w:val="0"/>
          <w:color w:val="auto"/>
          <w:sz w:val="24"/>
          <w:szCs w:val="24"/>
          <w:highlight w:val="none"/>
          <w:lang w:bidi="ar"/>
        </w:rPr>
        <w:t>须提供经国家认证或认定有资质的检验检测机构出具的</w:t>
      </w:r>
      <w:r>
        <w:rPr>
          <w:rStyle w:val="7"/>
          <w:rFonts w:hint="eastAsia" w:asciiTheme="minorEastAsia" w:hAnsiTheme="minorEastAsia" w:eastAsiaTheme="minorEastAsia" w:cstheme="minorEastAsia"/>
          <w:b/>
          <w:bCs w:val="0"/>
          <w:color w:val="auto"/>
          <w:sz w:val="24"/>
          <w:szCs w:val="24"/>
          <w:highlight w:val="none"/>
          <w:lang w:val="en-US" w:eastAsia="zh-CN" w:bidi="ar"/>
        </w:rPr>
        <w:t>有效检测报告</w:t>
      </w:r>
      <w:r>
        <w:rPr>
          <w:rStyle w:val="7"/>
          <w:rFonts w:hint="eastAsia" w:asciiTheme="minorEastAsia" w:hAnsiTheme="minorEastAsia" w:eastAsiaTheme="minorEastAsia" w:cstheme="minorEastAsia"/>
          <w:b/>
          <w:bCs w:val="0"/>
          <w:color w:val="auto"/>
          <w:sz w:val="24"/>
          <w:szCs w:val="24"/>
          <w:highlight w:val="none"/>
          <w:lang w:bidi="ar"/>
        </w:rPr>
        <w:t>复印件</w:t>
      </w:r>
      <w:r>
        <w:rPr>
          <w:rStyle w:val="7"/>
          <w:rFonts w:hint="eastAsia" w:asciiTheme="minorEastAsia" w:hAnsiTheme="minorEastAsia" w:eastAsiaTheme="minorEastAsia" w:cstheme="minorEastAsia"/>
          <w:b/>
          <w:bCs w:val="0"/>
          <w:color w:val="auto"/>
          <w:sz w:val="24"/>
          <w:szCs w:val="24"/>
          <w:highlight w:val="none"/>
          <w:lang w:val="en-US" w:eastAsia="zh-CN" w:bidi="ar"/>
        </w:rPr>
        <w:t>进行佐证，未提供或不能佐证的不得分。</w:t>
      </w:r>
      <w:r>
        <w:rPr>
          <w:rFonts w:hint="eastAsia" w:asciiTheme="minorEastAsia" w:hAnsiTheme="minorEastAsia" w:eastAsiaTheme="minorEastAsia" w:cstheme="minorEastAsia"/>
          <w:b/>
          <w:bCs w:val="0"/>
          <w:i w:val="0"/>
          <w:iCs w:val="0"/>
          <w:color w:val="auto"/>
          <w:kern w:val="0"/>
          <w:sz w:val="24"/>
          <w:szCs w:val="24"/>
          <w:highlight w:val="none"/>
          <w:u w:val="none"/>
          <w:lang w:val="en-US" w:eastAsia="zh-CN" w:bidi="ar"/>
        </w:rPr>
        <w:t>）</w:t>
      </w:r>
      <w:r>
        <w:rPr>
          <w:rFonts w:hint="eastAsia" w:asciiTheme="minorEastAsia" w:hAnsiTheme="minorEastAsia" w:eastAsiaTheme="minorEastAsia" w:cstheme="minorEastAsia"/>
          <w:b w:val="0"/>
          <w:bCs/>
          <w:sz w:val="24"/>
          <w:szCs w:val="24"/>
          <w:highlight w:val="none"/>
          <w:lang w:val="en-US" w:eastAsia="zh-CN"/>
        </w:rPr>
        <w:t>”</w:t>
      </w:r>
      <w:r>
        <w:rPr>
          <w:rFonts w:hint="eastAsia" w:asciiTheme="minorEastAsia" w:hAnsiTheme="minorEastAsia" w:eastAsiaTheme="minorEastAsia" w:cstheme="minorEastAsia"/>
          <w:b/>
          <w:bCs w:val="0"/>
          <w:sz w:val="24"/>
          <w:szCs w:val="24"/>
          <w:highlight w:val="none"/>
          <w:lang w:val="en-US" w:eastAsia="zh-CN"/>
        </w:rPr>
        <w:t>更正为</w:t>
      </w:r>
      <w:r>
        <w:rPr>
          <w:rFonts w:hint="eastAsia" w:asciiTheme="minorEastAsia" w:hAnsiTheme="minorEastAsia" w:eastAsiaTheme="minorEastAsia" w:cstheme="minorEastAsia"/>
          <w:b w:val="0"/>
          <w:bCs/>
          <w:sz w:val="24"/>
          <w:szCs w:val="24"/>
          <w:highlight w:val="none"/>
          <w:lang w:val="en-US" w:eastAsia="zh-CN"/>
        </w:rPr>
        <w:t>“</w:t>
      </w:r>
      <w:r>
        <w:rPr>
          <w:rStyle w:val="4"/>
          <w:rFonts w:hint="eastAsia" w:asciiTheme="minorEastAsia" w:hAnsiTheme="minorEastAsia" w:eastAsiaTheme="minorEastAsia" w:cstheme="minorEastAsia"/>
          <w:b w:val="0"/>
          <w:bCs/>
          <w:color w:val="auto"/>
          <w:sz w:val="24"/>
          <w:szCs w:val="24"/>
          <w:lang w:val="en-US" w:eastAsia="zh-CN" w:bidi="ar"/>
        </w:rPr>
        <w:t>5</w:t>
      </w:r>
      <w:r>
        <w:rPr>
          <w:rStyle w:val="7"/>
          <w:rFonts w:hint="eastAsia" w:asciiTheme="minorEastAsia" w:hAnsiTheme="minorEastAsia" w:eastAsiaTheme="minorEastAsia" w:cstheme="minorEastAsia"/>
          <w:b w:val="0"/>
          <w:bCs/>
          <w:color w:val="auto"/>
          <w:sz w:val="24"/>
          <w:szCs w:val="24"/>
          <w:lang w:val="en-US" w:eastAsia="zh-CN" w:bidi="ar"/>
        </w:rPr>
        <w:t>、支持多类型数据接入的边缘计算网关，具备以下丰富接口</w:t>
      </w:r>
      <w:r>
        <w:rPr>
          <w:rStyle w:val="4"/>
          <w:rFonts w:hint="eastAsia" w:asciiTheme="minorEastAsia" w:hAnsiTheme="minorEastAsia" w:eastAsiaTheme="minorEastAsia" w:cstheme="minorEastAsia"/>
          <w:b w:val="0"/>
          <w:bCs/>
          <w:color w:val="auto"/>
          <w:sz w:val="24"/>
          <w:szCs w:val="24"/>
          <w:lang w:val="en-US" w:eastAsia="zh-CN" w:bidi="ar"/>
        </w:rPr>
        <w:t>:1</w:t>
      </w:r>
      <w:r>
        <w:rPr>
          <w:rStyle w:val="7"/>
          <w:rFonts w:hint="eastAsia" w:asciiTheme="minorEastAsia" w:hAnsiTheme="minorEastAsia" w:eastAsiaTheme="minorEastAsia" w:cstheme="minorEastAsia"/>
          <w:b w:val="0"/>
          <w:bCs/>
          <w:color w:val="auto"/>
          <w:sz w:val="24"/>
          <w:szCs w:val="24"/>
          <w:lang w:val="en-US" w:eastAsia="zh-CN" w:bidi="ar"/>
        </w:rPr>
        <w:t>个</w:t>
      </w:r>
      <w:r>
        <w:rPr>
          <w:rStyle w:val="4"/>
          <w:rFonts w:hint="eastAsia" w:asciiTheme="minorEastAsia" w:hAnsiTheme="minorEastAsia" w:eastAsiaTheme="minorEastAsia" w:cstheme="minorEastAsia"/>
          <w:b w:val="0"/>
          <w:bCs/>
          <w:color w:val="auto"/>
          <w:sz w:val="24"/>
          <w:szCs w:val="24"/>
          <w:lang w:val="en-US" w:eastAsia="zh-CN" w:bidi="ar"/>
        </w:rPr>
        <w:t>RS485</w:t>
      </w:r>
      <w:r>
        <w:rPr>
          <w:rStyle w:val="7"/>
          <w:rFonts w:hint="eastAsia" w:asciiTheme="minorEastAsia" w:hAnsiTheme="minorEastAsia" w:eastAsiaTheme="minorEastAsia" w:cstheme="minorEastAsia"/>
          <w:b w:val="0"/>
          <w:bCs/>
          <w:color w:val="auto"/>
          <w:sz w:val="24"/>
          <w:szCs w:val="24"/>
          <w:lang w:val="en-US" w:eastAsia="zh-CN" w:bidi="ar"/>
        </w:rPr>
        <w:t>接口</w:t>
      </w:r>
      <w:r>
        <w:rPr>
          <w:rStyle w:val="4"/>
          <w:rFonts w:hint="eastAsia" w:asciiTheme="minorEastAsia" w:hAnsiTheme="minorEastAsia" w:eastAsiaTheme="minorEastAsia" w:cstheme="minorEastAsia"/>
          <w:b w:val="0"/>
          <w:bCs/>
          <w:color w:val="auto"/>
          <w:sz w:val="24"/>
          <w:szCs w:val="24"/>
          <w:lang w:val="en-US" w:eastAsia="zh-CN" w:bidi="ar"/>
        </w:rPr>
        <w:t>；1</w:t>
      </w:r>
      <w:r>
        <w:rPr>
          <w:rStyle w:val="7"/>
          <w:rFonts w:hint="eastAsia" w:asciiTheme="minorEastAsia" w:hAnsiTheme="minorEastAsia" w:eastAsiaTheme="minorEastAsia" w:cstheme="minorEastAsia"/>
          <w:b w:val="0"/>
          <w:bCs/>
          <w:color w:val="auto"/>
          <w:sz w:val="24"/>
          <w:szCs w:val="24"/>
          <w:lang w:val="en-US" w:eastAsia="zh-CN" w:bidi="ar"/>
        </w:rPr>
        <w:t>个</w:t>
      </w:r>
      <w:r>
        <w:rPr>
          <w:rStyle w:val="4"/>
          <w:rFonts w:hint="eastAsia" w:asciiTheme="minorEastAsia" w:hAnsiTheme="minorEastAsia" w:eastAsiaTheme="minorEastAsia" w:cstheme="minorEastAsia"/>
          <w:b w:val="0"/>
          <w:bCs/>
          <w:color w:val="auto"/>
          <w:sz w:val="24"/>
          <w:szCs w:val="24"/>
          <w:lang w:val="en-US" w:eastAsia="zh-CN" w:bidi="ar"/>
        </w:rPr>
        <w:t>RS232</w:t>
      </w:r>
      <w:r>
        <w:rPr>
          <w:rStyle w:val="7"/>
          <w:rFonts w:hint="eastAsia" w:asciiTheme="minorEastAsia" w:hAnsiTheme="minorEastAsia" w:eastAsiaTheme="minorEastAsia" w:cstheme="minorEastAsia"/>
          <w:b w:val="0"/>
          <w:bCs/>
          <w:color w:val="auto"/>
          <w:sz w:val="24"/>
          <w:szCs w:val="24"/>
          <w:lang w:val="en-US" w:eastAsia="zh-CN" w:bidi="ar"/>
        </w:rPr>
        <w:t>接口可转换为</w:t>
      </w:r>
      <w:r>
        <w:rPr>
          <w:rStyle w:val="4"/>
          <w:rFonts w:hint="eastAsia" w:asciiTheme="minorEastAsia" w:hAnsiTheme="minorEastAsia" w:eastAsiaTheme="minorEastAsia" w:cstheme="minorEastAsia"/>
          <w:b w:val="0"/>
          <w:bCs/>
          <w:color w:val="auto"/>
          <w:sz w:val="24"/>
          <w:szCs w:val="24"/>
          <w:lang w:val="en-US" w:eastAsia="zh-CN" w:bidi="ar"/>
        </w:rPr>
        <w:t>RS485</w:t>
      </w:r>
      <w:r>
        <w:rPr>
          <w:rStyle w:val="7"/>
          <w:rFonts w:hint="eastAsia" w:asciiTheme="minorEastAsia" w:hAnsiTheme="minorEastAsia" w:eastAsiaTheme="minorEastAsia" w:cstheme="minorEastAsia"/>
          <w:b w:val="0"/>
          <w:bCs/>
          <w:color w:val="auto"/>
          <w:sz w:val="24"/>
          <w:szCs w:val="24"/>
          <w:lang w:val="en-US" w:eastAsia="zh-CN" w:bidi="ar"/>
        </w:rPr>
        <w:t>或</w:t>
      </w:r>
      <w:r>
        <w:rPr>
          <w:rStyle w:val="4"/>
          <w:rFonts w:hint="eastAsia" w:asciiTheme="minorEastAsia" w:hAnsiTheme="minorEastAsia" w:eastAsiaTheme="minorEastAsia" w:cstheme="minorEastAsia"/>
          <w:b w:val="0"/>
          <w:bCs/>
          <w:color w:val="auto"/>
          <w:sz w:val="24"/>
          <w:szCs w:val="24"/>
          <w:lang w:val="en-US" w:eastAsia="zh-CN" w:bidi="ar"/>
        </w:rPr>
        <w:t>TTL；2</w:t>
      </w:r>
      <w:r>
        <w:rPr>
          <w:rStyle w:val="7"/>
          <w:rFonts w:hint="eastAsia" w:asciiTheme="minorEastAsia" w:hAnsiTheme="minorEastAsia" w:eastAsiaTheme="minorEastAsia" w:cstheme="minorEastAsia"/>
          <w:b w:val="0"/>
          <w:bCs/>
          <w:color w:val="auto"/>
          <w:sz w:val="24"/>
          <w:szCs w:val="24"/>
          <w:lang w:val="en-US" w:eastAsia="zh-CN" w:bidi="ar"/>
        </w:rPr>
        <w:t>个</w:t>
      </w:r>
      <w:r>
        <w:rPr>
          <w:rStyle w:val="4"/>
          <w:rFonts w:hint="eastAsia" w:asciiTheme="minorEastAsia" w:hAnsiTheme="minorEastAsia" w:eastAsiaTheme="minorEastAsia" w:cstheme="minorEastAsia"/>
          <w:b w:val="0"/>
          <w:bCs/>
          <w:color w:val="auto"/>
          <w:sz w:val="24"/>
          <w:szCs w:val="24"/>
          <w:lang w:val="en-US" w:eastAsia="zh-CN" w:bidi="ar"/>
        </w:rPr>
        <w:t>AI</w:t>
      </w:r>
      <w:r>
        <w:rPr>
          <w:rStyle w:val="7"/>
          <w:rFonts w:hint="eastAsia" w:asciiTheme="minorEastAsia" w:hAnsiTheme="minorEastAsia" w:eastAsiaTheme="minorEastAsia" w:cstheme="minorEastAsia"/>
          <w:b w:val="0"/>
          <w:bCs/>
          <w:color w:val="auto"/>
          <w:sz w:val="24"/>
          <w:szCs w:val="24"/>
          <w:lang w:val="en-US" w:eastAsia="zh-CN" w:bidi="ar"/>
        </w:rPr>
        <w:t>接口</w:t>
      </w:r>
      <w:r>
        <w:rPr>
          <w:rStyle w:val="4"/>
          <w:rFonts w:hint="eastAsia" w:asciiTheme="minorEastAsia" w:hAnsiTheme="minorEastAsia" w:eastAsiaTheme="minorEastAsia" w:cstheme="minorEastAsia"/>
          <w:b w:val="0"/>
          <w:bCs/>
          <w:color w:val="auto"/>
          <w:sz w:val="24"/>
          <w:szCs w:val="24"/>
          <w:lang w:val="en-US" w:eastAsia="zh-CN" w:bidi="ar"/>
        </w:rPr>
        <w:t xml:space="preserve">(4~20mA </w:t>
      </w:r>
      <w:r>
        <w:rPr>
          <w:rStyle w:val="7"/>
          <w:rFonts w:hint="eastAsia" w:asciiTheme="minorEastAsia" w:hAnsiTheme="minorEastAsia" w:eastAsiaTheme="minorEastAsia" w:cstheme="minorEastAsia"/>
          <w:b w:val="0"/>
          <w:bCs/>
          <w:color w:val="auto"/>
          <w:sz w:val="24"/>
          <w:szCs w:val="24"/>
          <w:lang w:val="en-US" w:eastAsia="zh-CN" w:bidi="ar"/>
        </w:rPr>
        <w:t>和</w:t>
      </w:r>
      <w:r>
        <w:rPr>
          <w:rStyle w:val="4"/>
          <w:rFonts w:hint="eastAsia" w:asciiTheme="minorEastAsia" w:hAnsiTheme="minorEastAsia" w:eastAsiaTheme="minorEastAsia" w:cstheme="minorEastAsia"/>
          <w:b w:val="0"/>
          <w:bCs/>
          <w:color w:val="auto"/>
          <w:sz w:val="24"/>
          <w:szCs w:val="24"/>
          <w:lang w:val="en-US" w:eastAsia="zh-CN" w:bidi="ar"/>
        </w:rPr>
        <w:t>0~10V)</w:t>
      </w:r>
      <w:r>
        <w:rPr>
          <w:rStyle w:val="7"/>
          <w:rFonts w:hint="eastAsia" w:asciiTheme="minorEastAsia" w:hAnsiTheme="minorEastAsia" w:eastAsiaTheme="minorEastAsia" w:cstheme="minorEastAsia"/>
          <w:b w:val="0"/>
          <w:bCs/>
          <w:color w:val="auto"/>
          <w:sz w:val="24"/>
          <w:szCs w:val="24"/>
          <w:lang w:val="en-US" w:eastAsia="zh-CN" w:bidi="ar"/>
        </w:rPr>
        <w:t>用于模拟量输入</w:t>
      </w:r>
      <w:r>
        <w:rPr>
          <w:rStyle w:val="4"/>
          <w:rFonts w:hint="eastAsia" w:asciiTheme="minorEastAsia" w:hAnsiTheme="minorEastAsia" w:eastAsiaTheme="minorEastAsia" w:cstheme="minorEastAsia"/>
          <w:b w:val="0"/>
          <w:bCs/>
          <w:color w:val="auto"/>
          <w:sz w:val="24"/>
          <w:szCs w:val="24"/>
          <w:lang w:val="en-US" w:eastAsia="zh-CN" w:bidi="ar"/>
        </w:rPr>
        <w:t>；1</w:t>
      </w:r>
      <w:r>
        <w:rPr>
          <w:rStyle w:val="7"/>
          <w:rFonts w:hint="eastAsia" w:asciiTheme="minorEastAsia" w:hAnsiTheme="minorEastAsia" w:eastAsiaTheme="minorEastAsia" w:cstheme="minorEastAsia"/>
          <w:b w:val="0"/>
          <w:bCs/>
          <w:color w:val="auto"/>
          <w:sz w:val="24"/>
          <w:szCs w:val="24"/>
          <w:lang w:val="en-US" w:eastAsia="zh-CN" w:bidi="ar"/>
        </w:rPr>
        <w:t>个</w:t>
      </w:r>
      <w:r>
        <w:rPr>
          <w:rStyle w:val="4"/>
          <w:rFonts w:hint="eastAsia" w:asciiTheme="minorEastAsia" w:hAnsiTheme="minorEastAsia" w:eastAsiaTheme="minorEastAsia" w:cstheme="minorEastAsia"/>
          <w:b w:val="0"/>
          <w:bCs/>
          <w:color w:val="auto"/>
          <w:sz w:val="24"/>
          <w:szCs w:val="24"/>
          <w:lang w:val="en-US" w:eastAsia="zh-CN" w:bidi="ar"/>
        </w:rPr>
        <w:t>DI</w:t>
      </w:r>
      <w:r>
        <w:rPr>
          <w:rStyle w:val="7"/>
          <w:rFonts w:hint="eastAsia" w:asciiTheme="minorEastAsia" w:hAnsiTheme="minorEastAsia" w:eastAsiaTheme="minorEastAsia" w:cstheme="minorEastAsia"/>
          <w:b w:val="0"/>
          <w:bCs/>
          <w:color w:val="auto"/>
          <w:sz w:val="24"/>
          <w:szCs w:val="24"/>
          <w:lang w:val="en-US" w:eastAsia="zh-CN" w:bidi="ar"/>
        </w:rPr>
        <w:t>接口接收数字量</w:t>
      </w:r>
      <w:r>
        <w:rPr>
          <w:rStyle w:val="4"/>
          <w:rFonts w:hint="eastAsia" w:asciiTheme="minorEastAsia" w:hAnsiTheme="minorEastAsia" w:eastAsiaTheme="minorEastAsia" w:cstheme="minorEastAsia"/>
          <w:b w:val="0"/>
          <w:bCs/>
          <w:color w:val="auto"/>
          <w:sz w:val="24"/>
          <w:szCs w:val="24"/>
          <w:lang w:val="en-US" w:eastAsia="zh-CN" w:bidi="ar"/>
        </w:rPr>
        <w:t>；1</w:t>
      </w:r>
      <w:r>
        <w:rPr>
          <w:rStyle w:val="7"/>
          <w:rFonts w:hint="eastAsia" w:asciiTheme="minorEastAsia" w:hAnsiTheme="minorEastAsia" w:eastAsiaTheme="minorEastAsia" w:cstheme="minorEastAsia"/>
          <w:b w:val="0"/>
          <w:bCs/>
          <w:color w:val="auto"/>
          <w:sz w:val="24"/>
          <w:szCs w:val="24"/>
          <w:lang w:val="en-US" w:eastAsia="zh-CN" w:bidi="ar"/>
        </w:rPr>
        <w:t>个继电器开关接口控制外部设备</w:t>
      </w:r>
      <w:r>
        <w:rPr>
          <w:rStyle w:val="4"/>
          <w:rFonts w:hint="eastAsia" w:asciiTheme="minorEastAsia" w:hAnsiTheme="minorEastAsia" w:eastAsiaTheme="minorEastAsia" w:cstheme="minorEastAsia"/>
          <w:b w:val="0"/>
          <w:bCs/>
          <w:color w:val="auto"/>
          <w:sz w:val="24"/>
          <w:szCs w:val="24"/>
          <w:lang w:val="en-US" w:eastAsia="zh-CN" w:bidi="ar"/>
        </w:rPr>
        <w:t>；3</w:t>
      </w:r>
      <w:r>
        <w:rPr>
          <w:rStyle w:val="7"/>
          <w:rFonts w:hint="eastAsia" w:asciiTheme="minorEastAsia" w:hAnsiTheme="minorEastAsia" w:eastAsiaTheme="minorEastAsia" w:cstheme="minorEastAsia"/>
          <w:b w:val="0"/>
          <w:bCs/>
          <w:color w:val="auto"/>
          <w:sz w:val="24"/>
          <w:szCs w:val="24"/>
          <w:lang w:val="en-US" w:eastAsia="zh-CN" w:bidi="ar"/>
        </w:rPr>
        <w:t>个电源输出接口</w:t>
      </w:r>
      <w:r>
        <w:rPr>
          <w:rStyle w:val="4"/>
          <w:rFonts w:hint="eastAsia" w:asciiTheme="minorEastAsia" w:hAnsiTheme="minorEastAsia" w:eastAsiaTheme="minorEastAsia" w:cstheme="minorEastAsia"/>
          <w:b w:val="0"/>
          <w:bCs/>
          <w:color w:val="auto"/>
          <w:sz w:val="24"/>
          <w:szCs w:val="24"/>
          <w:lang w:val="en-US" w:eastAsia="zh-CN" w:bidi="ar"/>
        </w:rPr>
        <w:t>(3.3V</w:t>
      </w:r>
      <w:r>
        <w:rPr>
          <w:rStyle w:val="7"/>
          <w:rFonts w:hint="eastAsia" w:asciiTheme="minorEastAsia" w:hAnsiTheme="minorEastAsia" w:eastAsiaTheme="minorEastAsia" w:cstheme="minorEastAsia"/>
          <w:b w:val="0"/>
          <w:bCs/>
          <w:color w:val="auto"/>
          <w:sz w:val="24"/>
          <w:szCs w:val="24"/>
          <w:lang w:val="en-US" w:eastAsia="zh-CN" w:bidi="ar"/>
        </w:rPr>
        <w:t>、</w:t>
      </w:r>
      <w:r>
        <w:rPr>
          <w:rStyle w:val="4"/>
          <w:rFonts w:hint="eastAsia" w:asciiTheme="minorEastAsia" w:hAnsiTheme="minorEastAsia" w:eastAsiaTheme="minorEastAsia" w:cstheme="minorEastAsia"/>
          <w:b w:val="0"/>
          <w:bCs/>
          <w:color w:val="auto"/>
          <w:sz w:val="24"/>
          <w:szCs w:val="24"/>
          <w:lang w:val="en-US" w:eastAsia="zh-CN" w:bidi="ar"/>
        </w:rPr>
        <w:t>5V</w:t>
      </w:r>
      <w:r>
        <w:rPr>
          <w:rStyle w:val="7"/>
          <w:rFonts w:hint="eastAsia" w:asciiTheme="minorEastAsia" w:hAnsiTheme="minorEastAsia" w:eastAsiaTheme="minorEastAsia" w:cstheme="minorEastAsia"/>
          <w:b w:val="0"/>
          <w:bCs/>
          <w:color w:val="auto"/>
          <w:sz w:val="24"/>
          <w:szCs w:val="24"/>
          <w:lang w:val="en-US" w:eastAsia="zh-CN" w:bidi="ar"/>
        </w:rPr>
        <w:t>、</w:t>
      </w:r>
      <w:r>
        <w:rPr>
          <w:rStyle w:val="4"/>
          <w:rFonts w:hint="eastAsia" w:asciiTheme="minorEastAsia" w:hAnsiTheme="minorEastAsia" w:eastAsiaTheme="minorEastAsia" w:cstheme="minorEastAsia"/>
          <w:b w:val="0"/>
          <w:bCs/>
          <w:color w:val="auto"/>
          <w:sz w:val="24"/>
          <w:szCs w:val="24"/>
          <w:lang w:val="en-US" w:eastAsia="zh-CN" w:bidi="ar"/>
        </w:rPr>
        <w:t>12V)；1</w:t>
      </w:r>
      <w:r>
        <w:rPr>
          <w:rStyle w:val="7"/>
          <w:rFonts w:hint="eastAsia" w:asciiTheme="minorEastAsia" w:hAnsiTheme="minorEastAsia" w:eastAsiaTheme="minorEastAsia" w:cstheme="minorEastAsia"/>
          <w:b w:val="0"/>
          <w:bCs/>
          <w:color w:val="auto"/>
          <w:sz w:val="24"/>
          <w:szCs w:val="24"/>
          <w:lang w:val="en-US" w:eastAsia="zh-CN" w:bidi="ar"/>
        </w:rPr>
        <w:t>个</w:t>
      </w:r>
      <w:r>
        <w:rPr>
          <w:rStyle w:val="4"/>
          <w:rFonts w:hint="eastAsia" w:asciiTheme="minorEastAsia" w:hAnsiTheme="minorEastAsia" w:eastAsiaTheme="minorEastAsia" w:cstheme="minorEastAsia"/>
          <w:b w:val="0"/>
          <w:bCs/>
          <w:color w:val="auto"/>
          <w:sz w:val="24"/>
          <w:szCs w:val="24"/>
          <w:lang w:val="en-US" w:eastAsia="zh-CN" w:bidi="ar"/>
        </w:rPr>
        <w:t xml:space="preserve"> USB</w:t>
      </w:r>
      <w:r>
        <w:rPr>
          <w:rStyle w:val="7"/>
          <w:rFonts w:hint="eastAsia" w:asciiTheme="minorEastAsia" w:hAnsiTheme="minorEastAsia" w:eastAsiaTheme="minorEastAsia" w:cstheme="minorEastAsia"/>
          <w:b w:val="0"/>
          <w:bCs/>
          <w:color w:val="auto"/>
          <w:sz w:val="24"/>
          <w:szCs w:val="24"/>
          <w:lang w:val="en-US" w:eastAsia="zh-CN" w:bidi="ar"/>
        </w:rPr>
        <w:t>串口方便数据传输与设备连接</w:t>
      </w:r>
      <w:r>
        <w:rPr>
          <w:rStyle w:val="4"/>
          <w:rFonts w:hint="eastAsia" w:asciiTheme="minorEastAsia" w:hAnsiTheme="minorEastAsia" w:eastAsiaTheme="minorEastAsia" w:cstheme="minorEastAsia"/>
          <w:b w:val="0"/>
          <w:bCs/>
          <w:color w:val="auto"/>
          <w:sz w:val="24"/>
          <w:szCs w:val="24"/>
          <w:lang w:val="en-US" w:eastAsia="zh-CN" w:bidi="ar"/>
        </w:rPr>
        <w:t>；1</w:t>
      </w:r>
      <w:r>
        <w:rPr>
          <w:rStyle w:val="7"/>
          <w:rFonts w:hint="eastAsia" w:asciiTheme="minorEastAsia" w:hAnsiTheme="minorEastAsia" w:eastAsiaTheme="minorEastAsia" w:cstheme="minorEastAsia"/>
          <w:b w:val="0"/>
          <w:bCs/>
          <w:color w:val="auto"/>
          <w:sz w:val="24"/>
          <w:szCs w:val="24"/>
          <w:lang w:val="en-US" w:eastAsia="zh-CN" w:bidi="ar"/>
        </w:rPr>
        <w:t>个</w:t>
      </w:r>
      <w:r>
        <w:rPr>
          <w:rStyle w:val="4"/>
          <w:rFonts w:hint="eastAsia" w:asciiTheme="minorEastAsia" w:hAnsiTheme="minorEastAsia" w:eastAsiaTheme="minorEastAsia" w:cstheme="minorEastAsia"/>
          <w:b w:val="0"/>
          <w:bCs/>
          <w:color w:val="auto"/>
          <w:sz w:val="24"/>
          <w:szCs w:val="24"/>
          <w:lang w:val="en-US" w:eastAsia="zh-CN" w:bidi="ar"/>
        </w:rPr>
        <w:t>RJ45</w:t>
      </w:r>
      <w:r>
        <w:rPr>
          <w:rStyle w:val="7"/>
          <w:rFonts w:hint="eastAsia" w:asciiTheme="minorEastAsia" w:hAnsiTheme="minorEastAsia" w:eastAsiaTheme="minorEastAsia" w:cstheme="minorEastAsia"/>
          <w:b w:val="0"/>
          <w:bCs/>
          <w:color w:val="auto"/>
          <w:sz w:val="24"/>
          <w:szCs w:val="24"/>
          <w:lang w:val="en-US" w:eastAsia="zh-CN" w:bidi="ar"/>
        </w:rPr>
        <w:t>接口。支持</w:t>
      </w:r>
      <w:r>
        <w:rPr>
          <w:rStyle w:val="4"/>
          <w:rFonts w:hint="eastAsia" w:asciiTheme="minorEastAsia" w:hAnsiTheme="minorEastAsia" w:eastAsiaTheme="minorEastAsia" w:cstheme="minorEastAsia"/>
          <w:b w:val="0"/>
          <w:bCs/>
          <w:color w:val="auto"/>
          <w:sz w:val="24"/>
          <w:szCs w:val="24"/>
          <w:lang w:val="en-US" w:eastAsia="zh-CN" w:bidi="ar"/>
        </w:rPr>
        <w:t>8</w:t>
      </w:r>
      <w:r>
        <w:rPr>
          <w:rStyle w:val="7"/>
          <w:rFonts w:hint="eastAsia" w:asciiTheme="minorEastAsia" w:hAnsiTheme="minorEastAsia" w:eastAsiaTheme="minorEastAsia" w:cstheme="minorEastAsia"/>
          <w:b w:val="0"/>
          <w:bCs/>
          <w:color w:val="auto"/>
          <w:sz w:val="24"/>
          <w:szCs w:val="24"/>
          <w:lang w:val="en-US" w:eastAsia="zh-CN" w:bidi="ar"/>
        </w:rPr>
        <w:t>种物联感知端口兼容，具备边缘计算能力，可在边缘侧高效处理分析数据。</w:t>
      </w:r>
      <w:r>
        <w:rPr>
          <w:rFonts w:hint="eastAsia" w:asciiTheme="minorEastAsia" w:hAnsiTheme="minorEastAsia" w:eastAsiaTheme="minorEastAsia" w:cstheme="minorEastAsia"/>
          <w:b w:val="0"/>
          <w:bCs/>
          <w:sz w:val="24"/>
          <w:szCs w:val="24"/>
          <w:highlight w:val="none"/>
          <w:lang w:val="en-US" w:eastAsia="zh-CN"/>
        </w:rPr>
        <w:t>”。</w:t>
      </w:r>
    </w:p>
    <w:p w14:paraId="3CFE198A">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firstLine="480" w:firstLineChars="200"/>
        <w:jc w:val="both"/>
        <w:textAlignment w:val="auto"/>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i w:val="0"/>
          <w:iCs w:val="0"/>
          <w:color w:val="auto"/>
          <w:sz w:val="24"/>
          <w:szCs w:val="24"/>
          <w:highlight w:val="none"/>
          <w:lang w:val="en-US" w:eastAsia="zh-CN"/>
        </w:rPr>
        <w:t>3.原</w:t>
      </w:r>
      <w:r>
        <w:rPr>
          <w:rFonts w:hint="eastAsia" w:asciiTheme="minorEastAsia" w:hAnsiTheme="minorEastAsia" w:eastAsiaTheme="minorEastAsia" w:cstheme="minorEastAsia"/>
          <w:b w:val="0"/>
          <w:bCs w:val="0"/>
          <w:sz w:val="24"/>
          <w:szCs w:val="24"/>
          <w:highlight w:val="none"/>
          <w:lang w:val="en-US" w:eastAsia="zh-CN"/>
        </w:rPr>
        <w:t>招标文件《第五章 招标内容及要求》二、技术和服务要求中</w:t>
      </w:r>
      <w:r>
        <w:rPr>
          <w:rStyle w:val="7"/>
          <w:rFonts w:hint="eastAsia" w:asciiTheme="minorEastAsia" w:hAnsiTheme="minorEastAsia" w:eastAsiaTheme="minorEastAsia" w:cstheme="minorEastAsia"/>
          <w:b w:val="0"/>
          <w:bCs w:val="0"/>
          <w:color w:val="auto"/>
          <w:sz w:val="24"/>
          <w:szCs w:val="24"/>
          <w:highlight w:val="none"/>
          <w:lang w:val="en-US" w:eastAsia="zh-CN" w:bidi="ar"/>
        </w:rPr>
        <w:t>多参数控制器的产品参数</w:t>
      </w:r>
      <w:r>
        <w:rPr>
          <w:rFonts w:hint="eastAsia" w:asciiTheme="minorEastAsia" w:hAnsiTheme="minorEastAsia" w:eastAsiaTheme="minorEastAsia" w:cstheme="minorEastAsia"/>
          <w:b w:val="0"/>
          <w:bCs w:val="0"/>
          <w:sz w:val="24"/>
          <w:szCs w:val="24"/>
          <w:highlight w:val="none"/>
          <w:lang w:val="en-US" w:eastAsia="zh-CN"/>
        </w:rPr>
        <w:t>“</w:t>
      </w:r>
      <w:r>
        <w:rPr>
          <w:rFonts w:hint="eastAsia" w:asciiTheme="minorEastAsia" w:hAnsiTheme="minorEastAsia" w:eastAsiaTheme="minorEastAsia" w:cstheme="minorEastAsia"/>
          <w:b w:val="0"/>
          <w:bCs w:val="0"/>
          <w:color w:val="auto"/>
          <w:sz w:val="24"/>
          <w:szCs w:val="24"/>
          <w:highlight w:val="none"/>
        </w:rPr>
        <w:t>▲</w:t>
      </w:r>
      <w:r>
        <w:rPr>
          <w:rStyle w:val="4"/>
          <w:rFonts w:hint="eastAsia" w:asciiTheme="minorEastAsia" w:hAnsiTheme="minorEastAsia" w:eastAsiaTheme="minorEastAsia" w:cstheme="minorEastAsia"/>
          <w:b w:val="0"/>
          <w:bCs w:val="0"/>
          <w:color w:val="auto"/>
          <w:sz w:val="24"/>
          <w:szCs w:val="24"/>
          <w:highlight w:val="none"/>
          <w:lang w:val="en-US" w:eastAsia="zh-CN" w:bidi="ar"/>
        </w:rPr>
        <w:t>8</w:t>
      </w:r>
      <w:r>
        <w:rPr>
          <w:rStyle w:val="7"/>
          <w:rFonts w:hint="eastAsia" w:asciiTheme="minorEastAsia" w:hAnsiTheme="minorEastAsia" w:eastAsiaTheme="minorEastAsia" w:cstheme="minorEastAsia"/>
          <w:b w:val="0"/>
          <w:bCs w:val="0"/>
          <w:color w:val="auto"/>
          <w:sz w:val="24"/>
          <w:szCs w:val="24"/>
          <w:highlight w:val="none"/>
          <w:lang w:val="en-US" w:eastAsia="zh-CN" w:bidi="ar"/>
        </w:rPr>
        <w:t>、支持接入多种类型传感，包括水位计、水质监测仪、流量计、加速度计、压力监测仪、温度计、气体监测仪和气象监测站等，其通讯接口可与声光报警器、</w:t>
      </w:r>
      <w:r>
        <w:rPr>
          <w:rStyle w:val="4"/>
          <w:rFonts w:hint="eastAsia" w:asciiTheme="minorEastAsia" w:hAnsiTheme="minorEastAsia" w:eastAsiaTheme="minorEastAsia" w:cstheme="minorEastAsia"/>
          <w:b w:val="0"/>
          <w:bCs w:val="0"/>
          <w:color w:val="auto"/>
          <w:sz w:val="24"/>
          <w:szCs w:val="24"/>
          <w:highlight w:val="none"/>
          <w:lang w:val="en-US" w:eastAsia="zh-CN" w:bidi="ar"/>
        </w:rPr>
        <w:t xml:space="preserve">LED </w:t>
      </w:r>
      <w:r>
        <w:rPr>
          <w:rStyle w:val="7"/>
          <w:rFonts w:hint="eastAsia" w:asciiTheme="minorEastAsia" w:hAnsiTheme="minorEastAsia" w:eastAsiaTheme="minorEastAsia" w:cstheme="minorEastAsia"/>
          <w:b w:val="0"/>
          <w:bCs w:val="0"/>
          <w:color w:val="auto"/>
          <w:sz w:val="24"/>
          <w:szCs w:val="24"/>
          <w:highlight w:val="none"/>
          <w:lang w:val="en-US" w:eastAsia="zh-CN" w:bidi="ar"/>
        </w:rPr>
        <w:t>显示屏等设备相连，实现联动报警功能及实时数据展示，提供全面、直观的数据监测展示和预警能力。</w:t>
      </w:r>
      <w:r>
        <w:rPr>
          <w:rFonts w:hint="eastAsia" w:asciiTheme="minorEastAsia" w:hAnsiTheme="minorEastAsia" w:eastAsiaTheme="minorEastAsia" w:cstheme="minorEastAsia"/>
          <w:b/>
          <w:bCs/>
          <w:i w:val="0"/>
          <w:iCs w:val="0"/>
          <w:color w:val="auto"/>
          <w:kern w:val="0"/>
          <w:sz w:val="24"/>
          <w:szCs w:val="24"/>
          <w:highlight w:val="none"/>
          <w:u w:val="none"/>
          <w:lang w:val="en-US" w:eastAsia="zh-CN" w:bidi="ar"/>
        </w:rPr>
        <w:t>（</w:t>
      </w:r>
      <w:r>
        <w:rPr>
          <w:rStyle w:val="7"/>
          <w:rFonts w:hint="eastAsia" w:asciiTheme="minorEastAsia" w:hAnsiTheme="minorEastAsia" w:eastAsiaTheme="minorEastAsia" w:cstheme="minorEastAsia"/>
          <w:b/>
          <w:bCs/>
          <w:color w:val="auto"/>
          <w:sz w:val="24"/>
          <w:szCs w:val="24"/>
          <w:highlight w:val="none"/>
          <w:lang w:bidi="ar"/>
        </w:rPr>
        <w:t>须提供经国家认证或认定有资质的检验检测机构出具的</w:t>
      </w:r>
      <w:r>
        <w:rPr>
          <w:rStyle w:val="7"/>
          <w:rFonts w:hint="eastAsia" w:asciiTheme="minorEastAsia" w:hAnsiTheme="minorEastAsia" w:eastAsiaTheme="minorEastAsia" w:cstheme="minorEastAsia"/>
          <w:b/>
          <w:bCs/>
          <w:color w:val="auto"/>
          <w:sz w:val="24"/>
          <w:szCs w:val="24"/>
          <w:highlight w:val="none"/>
          <w:lang w:val="en-US" w:eastAsia="zh-CN" w:bidi="ar"/>
        </w:rPr>
        <w:t>有效检测报告</w:t>
      </w:r>
      <w:r>
        <w:rPr>
          <w:rStyle w:val="7"/>
          <w:rFonts w:hint="eastAsia" w:asciiTheme="minorEastAsia" w:hAnsiTheme="minorEastAsia" w:eastAsiaTheme="minorEastAsia" w:cstheme="minorEastAsia"/>
          <w:b/>
          <w:bCs/>
          <w:color w:val="auto"/>
          <w:sz w:val="24"/>
          <w:szCs w:val="24"/>
          <w:highlight w:val="none"/>
          <w:lang w:bidi="ar"/>
        </w:rPr>
        <w:t>复印件</w:t>
      </w:r>
      <w:r>
        <w:rPr>
          <w:rStyle w:val="7"/>
          <w:rFonts w:hint="eastAsia" w:asciiTheme="minorEastAsia" w:hAnsiTheme="minorEastAsia" w:eastAsiaTheme="minorEastAsia" w:cstheme="minorEastAsia"/>
          <w:b/>
          <w:bCs/>
          <w:color w:val="auto"/>
          <w:sz w:val="24"/>
          <w:szCs w:val="24"/>
          <w:highlight w:val="none"/>
          <w:lang w:val="en-US" w:eastAsia="zh-CN" w:bidi="ar"/>
        </w:rPr>
        <w:t>进行佐证，未提供或不能佐证的不得分。</w:t>
      </w:r>
      <w:r>
        <w:rPr>
          <w:rFonts w:hint="eastAsia" w:asciiTheme="minorEastAsia" w:hAnsiTheme="minorEastAsia" w:eastAsiaTheme="minorEastAsia" w:cstheme="minorEastAsia"/>
          <w:b/>
          <w:bCs/>
          <w:i w:val="0"/>
          <w:iCs w:val="0"/>
          <w:color w:val="auto"/>
          <w:kern w:val="0"/>
          <w:sz w:val="24"/>
          <w:szCs w:val="24"/>
          <w:highlight w:val="none"/>
          <w:u w:val="none"/>
          <w:lang w:val="en-US" w:eastAsia="zh-CN" w:bidi="ar"/>
        </w:rPr>
        <w:t>）</w:t>
      </w:r>
      <w:r>
        <w:rPr>
          <w:rFonts w:hint="eastAsia" w:asciiTheme="minorEastAsia" w:hAnsiTheme="minorEastAsia" w:eastAsiaTheme="minorEastAsia" w:cstheme="minorEastAsia"/>
          <w:b w:val="0"/>
          <w:bCs w:val="0"/>
          <w:sz w:val="24"/>
          <w:szCs w:val="24"/>
          <w:highlight w:val="none"/>
          <w:lang w:val="en-US" w:eastAsia="zh-CN"/>
        </w:rPr>
        <w:t>”</w:t>
      </w:r>
      <w:r>
        <w:rPr>
          <w:rFonts w:hint="eastAsia" w:asciiTheme="minorEastAsia" w:hAnsiTheme="minorEastAsia" w:eastAsiaTheme="minorEastAsia" w:cstheme="minorEastAsia"/>
          <w:b/>
          <w:bCs/>
          <w:sz w:val="24"/>
          <w:szCs w:val="24"/>
          <w:highlight w:val="none"/>
          <w:lang w:val="en-US" w:eastAsia="zh-CN"/>
        </w:rPr>
        <w:t>更正为</w:t>
      </w:r>
      <w:r>
        <w:rPr>
          <w:rFonts w:hint="eastAsia" w:asciiTheme="minorEastAsia" w:hAnsiTheme="minorEastAsia" w:eastAsiaTheme="minorEastAsia" w:cstheme="minorEastAsia"/>
          <w:b w:val="0"/>
          <w:bCs w:val="0"/>
          <w:sz w:val="24"/>
          <w:szCs w:val="24"/>
          <w:highlight w:val="none"/>
          <w:lang w:val="en-US" w:eastAsia="zh-CN"/>
        </w:rPr>
        <w:t>“</w:t>
      </w:r>
      <w:r>
        <w:rPr>
          <w:rStyle w:val="4"/>
          <w:rFonts w:hint="eastAsia" w:asciiTheme="minorEastAsia" w:hAnsiTheme="minorEastAsia" w:eastAsiaTheme="minorEastAsia" w:cstheme="minorEastAsia"/>
          <w:b w:val="0"/>
          <w:bCs w:val="0"/>
          <w:color w:val="auto"/>
          <w:sz w:val="24"/>
          <w:szCs w:val="24"/>
          <w:highlight w:val="none"/>
          <w:lang w:val="en-US" w:eastAsia="zh-CN" w:bidi="ar"/>
        </w:rPr>
        <w:t>8</w:t>
      </w:r>
      <w:r>
        <w:rPr>
          <w:rStyle w:val="7"/>
          <w:rFonts w:hint="eastAsia" w:asciiTheme="minorEastAsia" w:hAnsiTheme="minorEastAsia" w:eastAsiaTheme="minorEastAsia" w:cstheme="minorEastAsia"/>
          <w:b w:val="0"/>
          <w:bCs w:val="0"/>
          <w:color w:val="auto"/>
          <w:sz w:val="24"/>
          <w:szCs w:val="24"/>
          <w:highlight w:val="none"/>
          <w:lang w:val="en-US" w:eastAsia="zh-CN" w:bidi="ar"/>
        </w:rPr>
        <w:t>、支持接入多种类型传感，包括水位计、水质监测仪、流量计、加速度计、压力监测仪、温度计、气体监测仪和气象监测站等，其通讯接口可与声光报警器、</w:t>
      </w:r>
      <w:r>
        <w:rPr>
          <w:rStyle w:val="4"/>
          <w:rFonts w:hint="eastAsia" w:asciiTheme="minorEastAsia" w:hAnsiTheme="minorEastAsia" w:eastAsiaTheme="minorEastAsia" w:cstheme="minorEastAsia"/>
          <w:b w:val="0"/>
          <w:bCs w:val="0"/>
          <w:color w:val="auto"/>
          <w:sz w:val="24"/>
          <w:szCs w:val="24"/>
          <w:highlight w:val="none"/>
          <w:lang w:val="en-US" w:eastAsia="zh-CN" w:bidi="ar"/>
        </w:rPr>
        <w:t xml:space="preserve">LED </w:t>
      </w:r>
      <w:r>
        <w:rPr>
          <w:rStyle w:val="7"/>
          <w:rFonts w:hint="eastAsia" w:asciiTheme="minorEastAsia" w:hAnsiTheme="minorEastAsia" w:eastAsiaTheme="minorEastAsia" w:cstheme="minorEastAsia"/>
          <w:b w:val="0"/>
          <w:bCs w:val="0"/>
          <w:color w:val="auto"/>
          <w:sz w:val="24"/>
          <w:szCs w:val="24"/>
          <w:highlight w:val="none"/>
          <w:lang w:val="en-US" w:eastAsia="zh-CN" w:bidi="ar"/>
        </w:rPr>
        <w:t>显示屏等设备相连，实现联动报警功能及实时数据展示，提供全面、直观的数据监测展示和预警能力</w:t>
      </w:r>
      <w:r>
        <w:rPr>
          <w:rFonts w:hint="eastAsia" w:asciiTheme="minorEastAsia" w:hAnsiTheme="minorEastAsia" w:eastAsiaTheme="minorEastAsia" w:cstheme="minorEastAsia"/>
          <w:b w:val="0"/>
          <w:bCs w:val="0"/>
          <w:sz w:val="24"/>
          <w:szCs w:val="24"/>
          <w:highlight w:val="none"/>
          <w:lang w:val="en-US" w:eastAsia="zh-CN"/>
        </w:rPr>
        <w:t>”。</w:t>
      </w:r>
    </w:p>
    <w:p w14:paraId="5D21CE77">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firstLine="480" w:firstLineChars="200"/>
        <w:jc w:val="both"/>
        <w:textAlignment w:val="auto"/>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i w:val="0"/>
          <w:iCs w:val="0"/>
          <w:color w:val="auto"/>
          <w:sz w:val="24"/>
          <w:szCs w:val="24"/>
          <w:lang w:val="en-US" w:eastAsia="zh-CN"/>
        </w:rPr>
        <w:t>4.</w:t>
      </w:r>
      <w:r>
        <w:rPr>
          <w:rFonts w:hint="eastAsia" w:asciiTheme="minorEastAsia" w:hAnsiTheme="minorEastAsia" w:eastAsiaTheme="minorEastAsia" w:cstheme="minorEastAsia"/>
          <w:b w:val="0"/>
          <w:bCs w:val="0"/>
          <w:i w:val="0"/>
          <w:iCs w:val="0"/>
          <w:color w:val="auto"/>
          <w:sz w:val="24"/>
          <w:szCs w:val="24"/>
          <w:highlight w:val="none"/>
          <w:lang w:val="en-US" w:eastAsia="zh-CN"/>
        </w:rPr>
        <w:t>原</w:t>
      </w:r>
      <w:r>
        <w:rPr>
          <w:rFonts w:hint="eastAsia" w:asciiTheme="minorEastAsia" w:hAnsiTheme="minorEastAsia" w:eastAsiaTheme="minorEastAsia" w:cstheme="minorEastAsia"/>
          <w:b w:val="0"/>
          <w:bCs w:val="0"/>
          <w:sz w:val="24"/>
          <w:szCs w:val="24"/>
          <w:highlight w:val="none"/>
          <w:lang w:val="en-US" w:eastAsia="zh-CN"/>
        </w:rPr>
        <w:t>招标文件《第五章 招标内容及要求》二、技术和服务要求中</w:t>
      </w:r>
      <w:r>
        <w:rPr>
          <w:rStyle w:val="7"/>
          <w:rFonts w:hint="eastAsia" w:asciiTheme="minorEastAsia" w:hAnsiTheme="minorEastAsia" w:eastAsiaTheme="minorEastAsia" w:cstheme="minorEastAsia"/>
          <w:b w:val="0"/>
          <w:bCs w:val="0"/>
          <w:color w:val="auto"/>
          <w:sz w:val="24"/>
          <w:szCs w:val="24"/>
          <w:highlight w:val="none"/>
          <w:lang w:val="en-US" w:eastAsia="zh-CN" w:bidi="ar"/>
        </w:rPr>
        <w:t>防水型多参数测控终端</w:t>
      </w:r>
      <w:r>
        <w:rPr>
          <w:rStyle w:val="4"/>
          <w:rFonts w:hint="eastAsia" w:asciiTheme="minorEastAsia" w:hAnsiTheme="minorEastAsia" w:eastAsiaTheme="minorEastAsia" w:cstheme="minorEastAsia"/>
          <w:b w:val="0"/>
          <w:bCs w:val="0"/>
          <w:color w:val="auto"/>
          <w:sz w:val="24"/>
          <w:szCs w:val="24"/>
          <w:highlight w:val="none"/>
          <w:lang w:val="en-US" w:eastAsia="zh-CN" w:bidi="ar"/>
        </w:rPr>
        <w:br w:type="textWrapping"/>
      </w:r>
      <w:r>
        <w:rPr>
          <w:rStyle w:val="7"/>
          <w:rFonts w:hint="eastAsia" w:asciiTheme="minorEastAsia" w:hAnsiTheme="minorEastAsia" w:eastAsiaTheme="minorEastAsia" w:cstheme="minorEastAsia"/>
          <w:b w:val="0"/>
          <w:bCs w:val="0"/>
          <w:color w:val="auto"/>
          <w:sz w:val="24"/>
          <w:szCs w:val="24"/>
          <w:highlight w:val="none"/>
          <w:lang w:val="en-US" w:eastAsia="zh-CN" w:bidi="ar"/>
        </w:rPr>
        <w:t>（含雷达</w:t>
      </w:r>
      <w:r>
        <w:rPr>
          <w:rStyle w:val="4"/>
          <w:rFonts w:hint="eastAsia" w:asciiTheme="minorEastAsia" w:hAnsiTheme="minorEastAsia" w:eastAsiaTheme="minorEastAsia" w:cstheme="minorEastAsia"/>
          <w:b w:val="0"/>
          <w:bCs w:val="0"/>
          <w:color w:val="auto"/>
          <w:sz w:val="24"/>
          <w:szCs w:val="24"/>
          <w:highlight w:val="none"/>
          <w:lang w:val="en-US" w:eastAsia="zh-CN" w:bidi="ar"/>
        </w:rPr>
        <w:t>+</w:t>
      </w:r>
      <w:r>
        <w:rPr>
          <w:rStyle w:val="7"/>
          <w:rFonts w:hint="eastAsia" w:asciiTheme="minorEastAsia" w:hAnsiTheme="minorEastAsia" w:eastAsiaTheme="minorEastAsia" w:cstheme="minorEastAsia"/>
          <w:b w:val="0"/>
          <w:bCs w:val="0"/>
          <w:color w:val="auto"/>
          <w:sz w:val="24"/>
          <w:szCs w:val="24"/>
          <w:highlight w:val="none"/>
          <w:lang w:val="en-US" w:eastAsia="zh-CN" w:bidi="ar"/>
        </w:rPr>
        <w:t>静压）的产品参数“</w:t>
      </w:r>
      <w:r>
        <w:rPr>
          <w:rFonts w:hint="eastAsia" w:asciiTheme="minorEastAsia" w:hAnsiTheme="minorEastAsia" w:eastAsiaTheme="minorEastAsia" w:cstheme="minorEastAsia"/>
          <w:b w:val="0"/>
          <w:bCs w:val="0"/>
          <w:color w:val="auto"/>
          <w:sz w:val="24"/>
          <w:szCs w:val="24"/>
          <w:highlight w:val="none"/>
        </w:rPr>
        <w:t>▲</w:t>
      </w:r>
      <w:r>
        <w:rPr>
          <w:rStyle w:val="8"/>
          <w:rFonts w:hint="eastAsia" w:asciiTheme="minorEastAsia" w:hAnsiTheme="minorEastAsia" w:eastAsiaTheme="minorEastAsia" w:cstheme="minorEastAsia"/>
          <w:b w:val="0"/>
          <w:bCs w:val="0"/>
          <w:color w:val="auto"/>
          <w:sz w:val="24"/>
          <w:szCs w:val="24"/>
          <w:highlight w:val="none"/>
          <w:lang w:val="en-US" w:eastAsia="zh-CN" w:bidi="ar"/>
        </w:rPr>
        <w:t>1</w:t>
      </w:r>
      <w:r>
        <w:rPr>
          <w:rStyle w:val="9"/>
          <w:rFonts w:hint="eastAsia" w:asciiTheme="minorEastAsia" w:hAnsiTheme="minorEastAsia" w:eastAsiaTheme="minorEastAsia" w:cstheme="minorEastAsia"/>
          <w:b w:val="0"/>
          <w:bCs w:val="0"/>
          <w:color w:val="auto"/>
          <w:sz w:val="24"/>
          <w:szCs w:val="24"/>
          <w:highlight w:val="none"/>
          <w:lang w:val="en-US" w:eastAsia="zh-CN" w:bidi="ar"/>
        </w:rPr>
        <w:t>、基本要求：一体化金属机身，无线缆连接结构，内嵌毫米波雷达水位、压力式水位传感以及非接触式水浸芯片。前置毫米波雷达水位传感支持设备下方水位实时测量，后置压力式水位传感器支持设备上方水位实时测量，水位分层自适应切换测量技术，具备排水管网和窨井溢满水位监测能力。</w:t>
      </w:r>
      <w:r>
        <w:rPr>
          <w:rFonts w:hint="eastAsia" w:asciiTheme="minorEastAsia" w:hAnsiTheme="minorEastAsia" w:eastAsiaTheme="minorEastAsia" w:cstheme="minorEastAsia"/>
          <w:b/>
          <w:bCs/>
          <w:i w:val="0"/>
          <w:iCs w:val="0"/>
          <w:color w:val="auto"/>
          <w:kern w:val="0"/>
          <w:sz w:val="24"/>
          <w:szCs w:val="24"/>
          <w:highlight w:val="none"/>
          <w:u w:val="none"/>
          <w:lang w:val="en-US" w:eastAsia="zh-CN" w:bidi="ar"/>
        </w:rPr>
        <w:t>（</w:t>
      </w:r>
      <w:r>
        <w:rPr>
          <w:rStyle w:val="7"/>
          <w:rFonts w:hint="eastAsia" w:asciiTheme="minorEastAsia" w:hAnsiTheme="minorEastAsia" w:eastAsiaTheme="minorEastAsia" w:cstheme="minorEastAsia"/>
          <w:b/>
          <w:bCs/>
          <w:color w:val="auto"/>
          <w:sz w:val="24"/>
          <w:szCs w:val="24"/>
          <w:highlight w:val="none"/>
          <w:lang w:bidi="ar"/>
        </w:rPr>
        <w:t>须提供经国家认证或认定有资质的检验检测机构出具的</w:t>
      </w:r>
      <w:r>
        <w:rPr>
          <w:rStyle w:val="7"/>
          <w:rFonts w:hint="eastAsia" w:asciiTheme="minorEastAsia" w:hAnsiTheme="minorEastAsia" w:eastAsiaTheme="minorEastAsia" w:cstheme="minorEastAsia"/>
          <w:b/>
          <w:bCs/>
          <w:color w:val="auto"/>
          <w:sz w:val="24"/>
          <w:szCs w:val="24"/>
          <w:highlight w:val="none"/>
          <w:lang w:val="en-US" w:eastAsia="zh-CN" w:bidi="ar"/>
        </w:rPr>
        <w:t>有效检测报告</w:t>
      </w:r>
      <w:r>
        <w:rPr>
          <w:rStyle w:val="7"/>
          <w:rFonts w:hint="eastAsia" w:asciiTheme="minorEastAsia" w:hAnsiTheme="minorEastAsia" w:eastAsiaTheme="minorEastAsia" w:cstheme="minorEastAsia"/>
          <w:b/>
          <w:bCs/>
          <w:color w:val="auto"/>
          <w:sz w:val="24"/>
          <w:szCs w:val="24"/>
          <w:highlight w:val="none"/>
          <w:lang w:bidi="ar"/>
        </w:rPr>
        <w:t>复印件</w:t>
      </w:r>
      <w:r>
        <w:rPr>
          <w:rStyle w:val="7"/>
          <w:rFonts w:hint="eastAsia" w:asciiTheme="minorEastAsia" w:hAnsiTheme="minorEastAsia" w:eastAsiaTheme="minorEastAsia" w:cstheme="minorEastAsia"/>
          <w:b/>
          <w:bCs/>
          <w:color w:val="auto"/>
          <w:sz w:val="24"/>
          <w:szCs w:val="24"/>
          <w:highlight w:val="none"/>
          <w:lang w:val="en-US" w:eastAsia="zh-CN" w:bidi="ar"/>
        </w:rPr>
        <w:t>进行佐证，未提供或不能佐证的不得分。</w:t>
      </w:r>
      <w:r>
        <w:rPr>
          <w:rFonts w:hint="eastAsia" w:asciiTheme="minorEastAsia" w:hAnsiTheme="minorEastAsia" w:eastAsiaTheme="minorEastAsia" w:cstheme="minorEastAsia"/>
          <w:b/>
          <w:bCs/>
          <w:i w:val="0"/>
          <w:iCs w:val="0"/>
          <w:color w:val="auto"/>
          <w:kern w:val="0"/>
          <w:sz w:val="24"/>
          <w:szCs w:val="24"/>
          <w:highlight w:val="none"/>
          <w:u w:val="none"/>
          <w:lang w:val="en-US" w:eastAsia="zh-CN" w:bidi="ar"/>
        </w:rPr>
        <w:t>）</w:t>
      </w:r>
      <w:r>
        <w:rPr>
          <w:rStyle w:val="7"/>
          <w:rFonts w:hint="eastAsia" w:asciiTheme="minorEastAsia" w:hAnsiTheme="minorEastAsia" w:eastAsiaTheme="minorEastAsia" w:cstheme="minorEastAsia"/>
          <w:b w:val="0"/>
          <w:bCs w:val="0"/>
          <w:color w:val="auto"/>
          <w:sz w:val="24"/>
          <w:szCs w:val="24"/>
          <w:highlight w:val="none"/>
          <w:lang w:val="en-US" w:eastAsia="zh-CN" w:bidi="ar"/>
        </w:rPr>
        <w:t>”</w:t>
      </w:r>
      <w:r>
        <w:rPr>
          <w:rStyle w:val="7"/>
          <w:rFonts w:hint="eastAsia" w:asciiTheme="minorEastAsia" w:hAnsiTheme="minorEastAsia" w:eastAsiaTheme="minorEastAsia" w:cstheme="minorEastAsia"/>
          <w:b/>
          <w:bCs/>
          <w:color w:val="auto"/>
          <w:sz w:val="24"/>
          <w:szCs w:val="24"/>
          <w:highlight w:val="none"/>
          <w:lang w:val="en-US" w:eastAsia="zh-CN" w:bidi="ar"/>
        </w:rPr>
        <w:t>更正为</w:t>
      </w:r>
      <w:r>
        <w:rPr>
          <w:rStyle w:val="7"/>
          <w:rFonts w:hint="eastAsia" w:asciiTheme="minorEastAsia" w:hAnsiTheme="minorEastAsia" w:eastAsiaTheme="minorEastAsia" w:cstheme="minorEastAsia"/>
          <w:b w:val="0"/>
          <w:bCs w:val="0"/>
          <w:color w:val="auto"/>
          <w:sz w:val="24"/>
          <w:szCs w:val="24"/>
          <w:highlight w:val="none"/>
          <w:lang w:val="en-US" w:eastAsia="zh-CN" w:bidi="ar"/>
        </w:rPr>
        <w:t>“</w:t>
      </w:r>
      <w:r>
        <w:rPr>
          <w:rStyle w:val="8"/>
          <w:rFonts w:hint="eastAsia" w:asciiTheme="minorEastAsia" w:hAnsiTheme="minorEastAsia" w:eastAsiaTheme="minorEastAsia" w:cstheme="minorEastAsia"/>
          <w:b w:val="0"/>
          <w:bCs w:val="0"/>
          <w:color w:val="auto"/>
          <w:sz w:val="24"/>
          <w:szCs w:val="24"/>
          <w:highlight w:val="none"/>
          <w:lang w:val="en-US" w:eastAsia="zh-CN" w:bidi="ar"/>
        </w:rPr>
        <w:t>1</w:t>
      </w:r>
      <w:r>
        <w:rPr>
          <w:rStyle w:val="9"/>
          <w:rFonts w:hint="eastAsia" w:asciiTheme="minorEastAsia" w:hAnsiTheme="minorEastAsia" w:eastAsiaTheme="minorEastAsia" w:cstheme="minorEastAsia"/>
          <w:b w:val="0"/>
          <w:bCs w:val="0"/>
          <w:color w:val="auto"/>
          <w:sz w:val="24"/>
          <w:szCs w:val="24"/>
          <w:highlight w:val="none"/>
          <w:lang w:val="en-US" w:eastAsia="zh-CN" w:bidi="ar"/>
        </w:rPr>
        <w:t>、基本要求：一体化金属机身，无线缆连接结构，内嵌毫米波雷达水位、压力式水位传感以及非接触式水浸芯片。前置毫米波雷达水位传感支持设备下方水位实时测量，后置压力式水位传感器支持设备上方水位实时测量，水位分层自适应切换测量技术，具备排水管网和窨井溢满水位监测能力。</w:t>
      </w:r>
      <w:r>
        <w:rPr>
          <w:rStyle w:val="7"/>
          <w:rFonts w:hint="eastAsia" w:asciiTheme="minorEastAsia" w:hAnsiTheme="minorEastAsia" w:eastAsiaTheme="minorEastAsia" w:cstheme="minorEastAsia"/>
          <w:b w:val="0"/>
          <w:bCs w:val="0"/>
          <w:color w:val="auto"/>
          <w:sz w:val="24"/>
          <w:szCs w:val="24"/>
          <w:highlight w:val="none"/>
          <w:lang w:val="en-US" w:eastAsia="zh-CN" w:bidi="ar"/>
        </w:rPr>
        <w:t>”。</w:t>
      </w:r>
    </w:p>
    <w:p w14:paraId="57A885FF">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firstLine="480" w:firstLineChars="200"/>
        <w:jc w:val="both"/>
        <w:textAlignment w:val="auto"/>
        <w:rPr>
          <w:rFonts w:hint="eastAsia" w:asciiTheme="minorEastAsia" w:hAnsiTheme="minorEastAsia" w:eastAsiaTheme="minorEastAsia" w:cstheme="minorEastAsia"/>
          <w:b w:val="0"/>
          <w:bCs w:val="0"/>
          <w:sz w:val="24"/>
          <w:szCs w:val="24"/>
          <w:highlight w:val="none"/>
          <w:lang w:val="en-US" w:eastAsia="zh-CN"/>
        </w:rPr>
      </w:pPr>
      <w:r>
        <w:rPr>
          <w:rFonts w:hint="eastAsia" w:asciiTheme="minorEastAsia" w:hAnsiTheme="minorEastAsia" w:eastAsiaTheme="minorEastAsia" w:cstheme="minorEastAsia"/>
          <w:b w:val="0"/>
          <w:bCs w:val="0"/>
          <w:i w:val="0"/>
          <w:iCs w:val="0"/>
          <w:color w:val="auto"/>
          <w:sz w:val="24"/>
          <w:szCs w:val="24"/>
          <w:highlight w:val="none"/>
          <w:lang w:val="en-US" w:eastAsia="zh-CN"/>
        </w:rPr>
        <w:t>5.原</w:t>
      </w:r>
      <w:r>
        <w:rPr>
          <w:rFonts w:hint="eastAsia" w:asciiTheme="minorEastAsia" w:hAnsiTheme="minorEastAsia" w:eastAsiaTheme="minorEastAsia" w:cstheme="minorEastAsia"/>
          <w:b w:val="0"/>
          <w:bCs w:val="0"/>
          <w:sz w:val="24"/>
          <w:szCs w:val="24"/>
          <w:highlight w:val="none"/>
          <w:lang w:val="en-US" w:eastAsia="zh-CN"/>
        </w:rPr>
        <w:t>招标文件《第五章 招标内容及要求》二、技术和服务要求中</w:t>
      </w:r>
      <w:r>
        <w:rPr>
          <w:rStyle w:val="7"/>
          <w:rFonts w:hint="eastAsia" w:asciiTheme="minorEastAsia" w:hAnsiTheme="minorEastAsia" w:eastAsiaTheme="minorEastAsia" w:cstheme="minorEastAsia"/>
          <w:b w:val="0"/>
          <w:bCs w:val="0"/>
          <w:color w:val="auto"/>
          <w:sz w:val="24"/>
          <w:szCs w:val="24"/>
          <w:highlight w:val="none"/>
          <w:lang w:val="en-US" w:eastAsia="zh-CN" w:bidi="ar"/>
        </w:rPr>
        <w:t>防水型多参数测控终端</w:t>
      </w:r>
      <w:r>
        <w:rPr>
          <w:rStyle w:val="4"/>
          <w:rFonts w:hint="eastAsia" w:asciiTheme="minorEastAsia" w:hAnsiTheme="minorEastAsia" w:eastAsiaTheme="minorEastAsia" w:cstheme="minorEastAsia"/>
          <w:b w:val="0"/>
          <w:bCs w:val="0"/>
          <w:color w:val="auto"/>
          <w:sz w:val="24"/>
          <w:szCs w:val="24"/>
          <w:highlight w:val="none"/>
          <w:lang w:val="en-US" w:eastAsia="zh-CN" w:bidi="ar"/>
        </w:rPr>
        <w:br w:type="textWrapping"/>
      </w:r>
      <w:r>
        <w:rPr>
          <w:rStyle w:val="7"/>
          <w:rFonts w:hint="eastAsia" w:asciiTheme="minorEastAsia" w:hAnsiTheme="minorEastAsia" w:eastAsiaTheme="minorEastAsia" w:cstheme="minorEastAsia"/>
          <w:b w:val="0"/>
          <w:bCs w:val="0"/>
          <w:color w:val="auto"/>
          <w:sz w:val="24"/>
          <w:szCs w:val="24"/>
          <w:highlight w:val="none"/>
          <w:lang w:val="en-US" w:eastAsia="zh-CN" w:bidi="ar"/>
        </w:rPr>
        <w:t>（含雷达</w:t>
      </w:r>
      <w:r>
        <w:rPr>
          <w:rStyle w:val="4"/>
          <w:rFonts w:hint="eastAsia" w:asciiTheme="minorEastAsia" w:hAnsiTheme="minorEastAsia" w:eastAsiaTheme="minorEastAsia" w:cstheme="minorEastAsia"/>
          <w:b w:val="0"/>
          <w:bCs w:val="0"/>
          <w:color w:val="auto"/>
          <w:sz w:val="24"/>
          <w:szCs w:val="24"/>
          <w:highlight w:val="none"/>
          <w:lang w:val="en-US" w:eastAsia="zh-CN" w:bidi="ar"/>
        </w:rPr>
        <w:t>+</w:t>
      </w:r>
      <w:r>
        <w:rPr>
          <w:rStyle w:val="7"/>
          <w:rFonts w:hint="eastAsia" w:asciiTheme="minorEastAsia" w:hAnsiTheme="minorEastAsia" w:eastAsiaTheme="minorEastAsia" w:cstheme="minorEastAsia"/>
          <w:b w:val="0"/>
          <w:bCs w:val="0"/>
          <w:color w:val="auto"/>
          <w:sz w:val="24"/>
          <w:szCs w:val="24"/>
          <w:highlight w:val="none"/>
          <w:lang w:val="en-US" w:eastAsia="zh-CN" w:bidi="ar"/>
        </w:rPr>
        <w:t>静压）的产品参数</w:t>
      </w:r>
      <w:r>
        <w:rPr>
          <w:rFonts w:hint="eastAsia" w:asciiTheme="minorEastAsia" w:hAnsiTheme="minorEastAsia" w:eastAsiaTheme="minorEastAsia" w:cstheme="minorEastAsia"/>
          <w:b w:val="0"/>
          <w:bCs w:val="0"/>
          <w:sz w:val="24"/>
          <w:szCs w:val="24"/>
          <w:highlight w:val="none"/>
          <w:lang w:val="en-US" w:eastAsia="zh-CN" w:bidi="ar"/>
        </w:rPr>
        <w:t>“</w:t>
      </w:r>
      <w:r>
        <w:rPr>
          <w:rFonts w:hint="eastAsia" w:asciiTheme="minorEastAsia" w:hAnsiTheme="minorEastAsia" w:eastAsiaTheme="minorEastAsia" w:cstheme="minorEastAsia"/>
          <w:b w:val="0"/>
          <w:bCs w:val="0"/>
          <w:color w:val="auto"/>
          <w:sz w:val="24"/>
          <w:szCs w:val="24"/>
          <w:highlight w:val="none"/>
        </w:rPr>
        <w:t>▲</w:t>
      </w:r>
      <w:r>
        <w:rPr>
          <w:rStyle w:val="8"/>
          <w:rFonts w:hint="eastAsia" w:asciiTheme="minorEastAsia" w:hAnsiTheme="minorEastAsia" w:eastAsiaTheme="minorEastAsia" w:cstheme="minorEastAsia"/>
          <w:b w:val="0"/>
          <w:bCs w:val="0"/>
          <w:color w:val="auto"/>
          <w:sz w:val="24"/>
          <w:szCs w:val="24"/>
          <w:highlight w:val="none"/>
          <w:lang w:val="en-US" w:eastAsia="zh-CN" w:bidi="ar"/>
        </w:rPr>
        <w:t>13</w:t>
      </w:r>
      <w:r>
        <w:rPr>
          <w:rStyle w:val="9"/>
          <w:rFonts w:hint="eastAsia" w:asciiTheme="minorEastAsia" w:hAnsiTheme="minorEastAsia" w:eastAsiaTheme="minorEastAsia" w:cstheme="minorEastAsia"/>
          <w:b w:val="0"/>
          <w:bCs w:val="0"/>
          <w:color w:val="auto"/>
          <w:sz w:val="24"/>
          <w:szCs w:val="24"/>
          <w:highlight w:val="none"/>
          <w:lang w:val="en-US" w:eastAsia="zh-CN" w:bidi="ar"/>
        </w:rPr>
        <w:t>、具备暴雨智能识别功能，当检测到水浸标志位时，自动切换采集与传输频次，记录暴雨期间完整数据。降低晴天采集频度，延长电池的利用时效。</w:t>
      </w:r>
      <w:r>
        <w:rPr>
          <w:rFonts w:hint="eastAsia" w:asciiTheme="minorEastAsia" w:hAnsiTheme="minorEastAsia" w:eastAsiaTheme="minorEastAsia" w:cstheme="minorEastAsia"/>
          <w:b/>
          <w:bCs/>
          <w:i w:val="0"/>
          <w:iCs w:val="0"/>
          <w:color w:val="auto"/>
          <w:kern w:val="0"/>
          <w:sz w:val="24"/>
          <w:szCs w:val="24"/>
          <w:highlight w:val="none"/>
          <w:u w:val="none"/>
          <w:lang w:val="en-US" w:eastAsia="zh-CN" w:bidi="ar"/>
        </w:rPr>
        <w:t>（</w:t>
      </w:r>
      <w:r>
        <w:rPr>
          <w:rStyle w:val="7"/>
          <w:rFonts w:hint="eastAsia" w:asciiTheme="minorEastAsia" w:hAnsiTheme="minorEastAsia" w:eastAsiaTheme="minorEastAsia" w:cstheme="minorEastAsia"/>
          <w:b/>
          <w:bCs/>
          <w:color w:val="auto"/>
          <w:sz w:val="24"/>
          <w:szCs w:val="24"/>
          <w:highlight w:val="none"/>
          <w:lang w:bidi="ar"/>
        </w:rPr>
        <w:t>须提供经国家认证或认定有资质的检验检测机构出具的</w:t>
      </w:r>
      <w:r>
        <w:rPr>
          <w:rStyle w:val="7"/>
          <w:rFonts w:hint="eastAsia" w:asciiTheme="minorEastAsia" w:hAnsiTheme="minorEastAsia" w:eastAsiaTheme="minorEastAsia" w:cstheme="minorEastAsia"/>
          <w:b/>
          <w:bCs/>
          <w:color w:val="auto"/>
          <w:sz w:val="24"/>
          <w:szCs w:val="24"/>
          <w:highlight w:val="none"/>
          <w:lang w:val="en-US" w:eastAsia="zh-CN" w:bidi="ar"/>
        </w:rPr>
        <w:t>有效检测报告</w:t>
      </w:r>
      <w:r>
        <w:rPr>
          <w:rStyle w:val="7"/>
          <w:rFonts w:hint="eastAsia" w:asciiTheme="minorEastAsia" w:hAnsiTheme="minorEastAsia" w:eastAsiaTheme="minorEastAsia" w:cstheme="minorEastAsia"/>
          <w:b/>
          <w:bCs/>
          <w:color w:val="auto"/>
          <w:sz w:val="24"/>
          <w:szCs w:val="24"/>
          <w:highlight w:val="none"/>
          <w:lang w:bidi="ar"/>
        </w:rPr>
        <w:t>复印件</w:t>
      </w:r>
      <w:r>
        <w:rPr>
          <w:rStyle w:val="7"/>
          <w:rFonts w:hint="eastAsia" w:asciiTheme="minorEastAsia" w:hAnsiTheme="minorEastAsia" w:eastAsiaTheme="minorEastAsia" w:cstheme="minorEastAsia"/>
          <w:b/>
          <w:bCs/>
          <w:color w:val="auto"/>
          <w:sz w:val="24"/>
          <w:szCs w:val="24"/>
          <w:highlight w:val="none"/>
          <w:lang w:val="en-US" w:eastAsia="zh-CN" w:bidi="ar"/>
        </w:rPr>
        <w:t>进行佐证，未提供或不能佐证的不得分。</w:t>
      </w:r>
      <w:r>
        <w:rPr>
          <w:rFonts w:hint="eastAsia" w:asciiTheme="minorEastAsia" w:hAnsiTheme="minorEastAsia" w:eastAsiaTheme="minorEastAsia" w:cstheme="minorEastAsia"/>
          <w:b/>
          <w:bCs/>
          <w:i w:val="0"/>
          <w:iCs w:val="0"/>
          <w:color w:val="auto"/>
          <w:kern w:val="0"/>
          <w:sz w:val="24"/>
          <w:szCs w:val="24"/>
          <w:highlight w:val="none"/>
          <w:u w:val="none"/>
          <w:lang w:val="en-US" w:eastAsia="zh-CN" w:bidi="ar"/>
        </w:rPr>
        <w:t>）</w:t>
      </w:r>
      <w:r>
        <w:rPr>
          <w:rFonts w:hint="eastAsia" w:asciiTheme="minorEastAsia" w:hAnsiTheme="minorEastAsia" w:eastAsiaTheme="minorEastAsia" w:cstheme="minorEastAsia"/>
          <w:b w:val="0"/>
          <w:bCs w:val="0"/>
          <w:sz w:val="24"/>
          <w:szCs w:val="24"/>
          <w:highlight w:val="none"/>
          <w:lang w:val="en-US" w:eastAsia="zh-CN" w:bidi="ar"/>
        </w:rPr>
        <w:t>”</w:t>
      </w:r>
      <w:r>
        <w:rPr>
          <w:rFonts w:hint="eastAsia" w:asciiTheme="minorEastAsia" w:hAnsiTheme="minorEastAsia" w:eastAsiaTheme="minorEastAsia" w:cstheme="minorEastAsia"/>
          <w:b/>
          <w:bCs/>
          <w:sz w:val="24"/>
          <w:szCs w:val="24"/>
          <w:highlight w:val="none"/>
          <w:lang w:val="en-US" w:eastAsia="zh-CN" w:bidi="ar"/>
        </w:rPr>
        <w:t>更正为</w:t>
      </w:r>
      <w:r>
        <w:rPr>
          <w:rFonts w:hint="eastAsia" w:asciiTheme="minorEastAsia" w:hAnsiTheme="minorEastAsia" w:eastAsiaTheme="minorEastAsia" w:cstheme="minorEastAsia"/>
          <w:b w:val="0"/>
          <w:bCs w:val="0"/>
          <w:sz w:val="24"/>
          <w:szCs w:val="24"/>
          <w:highlight w:val="none"/>
          <w:lang w:val="en-US" w:eastAsia="zh-CN" w:bidi="ar"/>
        </w:rPr>
        <w:t>“</w:t>
      </w:r>
      <w:r>
        <w:rPr>
          <w:rStyle w:val="8"/>
          <w:rFonts w:hint="eastAsia" w:asciiTheme="minorEastAsia" w:hAnsiTheme="minorEastAsia" w:eastAsiaTheme="minorEastAsia" w:cstheme="minorEastAsia"/>
          <w:b w:val="0"/>
          <w:bCs w:val="0"/>
          <w:color w:val="auto"/>
          <w:sz w:val="24"/>
          <w:szCs w:val="24"/>
          <w:highlight w:val="none"/>
          <w:lang w:val="en-US" w:eastAsia="zh-CN" w:bidi="ar"/>
        </w:rPr>
        <w:t>13</w:t>
      </w:r>
      <w:r>
        <w:rPr>
          <w:rStyle w:val="9"/>
          <w:rFonts w:hint="eastAsia" w:asciiTheme="minorEastAsia" w:hAnsiTheme="minorEastAsia" w:eastAsiaTheme="minorEastAsia" w:cstheme="minorEastAsia"/>
          <w:b w:val="0"/>
          <w:bCs w:val="0"/>
          <w:color w:val="auto"/>
          <w:sz w:val="24"/>
          <w:szCs w:val="24"/>
          <w:highlight w:val="none"/>
          <w:lang w:val="en-US" w:eastAsia="zh-CN" w:bidi="ar"/>
        </w:rPr>
        <w:t>、具备暴雨智能识别功能，当检测到水浸标志位时，自动切换采集与传输频次，记录暴雨期间完整数据。降低晴天采集频度，延长电池的利用时效。</w:t>
      </w:r>
      <w:r>
        <w:rPr>
          <w:rFonts w:hint="eastAsia" w:asciiTheme="minorEastAsia" w:hAnsiTheme="minorEastAsia" w:eastAsiaTheme="minorEastAsia" w:cstheme="minorEastAsia"/>
          <w:b w:val="0"/>
          <w:bCs w:val="0"/>
          <w:sz w:val="24"/>
          <w:szCs w:val="24"/>
          <w:highlight w:val="none"/>
          <w:lang w:val="en-US" w:eastAsia="zh-CN" w:bidi="ar"/>
        </w:rPr>
        <w:t>”。</w:t>
      </w:r>
    </w:p>
    <w:p w14:paraId="4AAAEC79">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firstLine="480" w:firstLineChars="200"/>
        <w:jc w:val="both"/>
        <w:textAlignment w:val="auto"/>
        <w:rPr>
          <w:rStyle w:val="7"/>
          <w:rFonts w:hint="eastAsia" w:asciiTheme="minorEastAsia" w:hAnsiTheme="minorEastAsia" w:eastAsiaTheme="minorEastAsia" w:cstheme="minorEastAsia"/>
          <w:b w:val="0"/>
          <w:bCs w:val="0"/>
          <w:color w:val="auto"/>
          <w:sz w:val="24"/>
          <w:szCs w:val="24"/>
          <w:highlight w:val="none"/>
          <w:lang w:val="en-US" w:eastAsia="zh-CN" w:bidi="ar"/>
        </w:rPr>
      </w:pPr>
      <w:r>
        <w:rPr>
          <w:rFonts w:hint="eastAsia" w:asciiTheme="minorEastAsia" w:hAnsiTheme="minorEastAsia" w:eastAsiaTheme="minorEastAsia" w:cstheme="minorEastAsia"/>
          <w:b w:val="0"/>
          <w:bCs w:val="0"/>
          <w:sz w:val="24"/>
          <w:szCs w:val="24"/>
          <w:highlight w:val="none"/>
          <w:lang w:val="en-US" w:eastAsia="zh-CN"/>
        </w:rPr>
        <w:t>6.</w:t>
      </w:r>
      <w:r>
        <w:rPr>
          <w:rFonts w:hint="eastAsia" w:asciiTheme="minorEastAsia" w:hAnsiTheme="minorEastAsia" w:eastAsiaTheme="minorEastAsia" w:cstheme="minorEastAsia"/>
          <w:b w:val="0"/>
          <w:bCs w:val="0"/>
          <w:i w:val="0"/>
          <w:iCs w:val="0"/>
          <w:color w:val="auto"/>
          <w:sz w:val="24"/>
          <w:szCs w:val="24"/>
          <w:highlight w:val="none"/>
          <w:lang w:val="en-US" w:eastAsia="zh-CN"/>
        </w:rPr>
        <w:t>原</w:t>
      </w:r>
      <w:r>
        <w:rPr>
          <w:rFonts w:hint="eastAsia" w:asciiTheme="minorEastAsia" w:hAnsiTheme="minorEastAsia" w:eastAsiaTheme="minorEastAsia" w:cstheme="minorEastAsia"/>
          <w:b w:val="0"/>
          <w:bCs w:val="0"/>
          <w:sz w:val="24"/>
          <w:szCs w:val="24"/>
          <w:highlight w:val="none"/>
          <w:lang w:val="en-US" w:eastAsia="zh-CN"/>
        </w:rPr>
        <w:t>招标文件《第五章 招标内容及要求》二、技术和服务要求中</w:t>
      </w:r>
      <w:r>
        <w:rPr>
          <w:rStyle w:val="7"/>
          <w:rFonts w:hint="eastAsia" w:asciiTheme="minorEastAsia" w:hAnsiTheme="minorEastAsia" w:eastAsiaTheme="minorEastAsia" w:cstheme="minorEastAsia"/>
          <w:b w:val="0"/>
          <w:bCs w:val="0"/>
          <w:color w:val="auto"/>
          <w:sz w:val="24"/>
          <w:szCs w:val="24"/>
          <w:highlight w:val="none"/>
          <w:lang w:val="en-US" w:eastAsia="zh-CN" w:bidi="ar"/>
        </w:rPr>
        <w:t>超声波多普勒流量计的产品参数“</w:t>
      </w:r>
      <w:r>
        <w:rPr>
          <w:rFonts w:hint="eastAsia" w:asciiTheme="minorEastAsia" w:hAnsiTheme="minorEastAsia" w:eastAsiaTheme="minorEastAsia" w:cstheme="minorEastAsia"/>
          <w:b w:val="0"/>
          <w:bCs w:val="0"/>
          <w:color w:val="auto"/>
          <w:sz w:val="24"/>
          <w:szCs w:val="24"/>
          <w:highlight w:val="none"/>
        </w:rPr>
        <w:t>▲</w:t>
      </w:r>
      <w:r>
        <w:rPr>
          <w:rStyle w:val="4"/>
          <w:rFonts w:hint="eastAsia" w:asciiTheme="minorEastAsia" w:hAnsiTheme="minorEastAsia" w:eastAsiaTheme="minorEastAsia" w:cstheme="minorEastAsia"/>
          <w:b w:val="0"/>
          <w:bCs w:val="0"/>
          <w:color w:val="auto"/>
          <w:sz w:val="24"/>
          <w:szCs w:val="24"/>
          <w:highlight w:val="none"/>
          <w:lang w:val="en-US" w:eastAsia="zh-CN" w:bidi="ar"/>
        </w:rPr>
        <w:t>10</w:t>
      </w:r>
      <w:r>
        <w:rPr>
          <w:rStyle w:val="7"/>
          <w:rFonts w:hint="eastAsia" w:asciiTheme="minorEastAsia" w:hAnsiTheme="minorEastAsia" w:eastAsiaTheme="minorEastAsia" w:cstheme="minorEastAsia"/>
          <w:b w:val="0"/>
          <w:bCs w:val="0"/>
          <w:color w:val="auto"/>
          <w:sz w:val="24"/>
          <w:szCs w:val="24"/>
          <w:highlight w:val="none"/>
          <w:lang w:val="en-US" w:eastAsia="zh-CN" w:bidi="ar"/>
        </w:rPr>
        <w:t>、集成流量、流速、水位、温度、水浸等监测指标；管网满管和非满管状态自适应智能切换监测技术，适用满管和非满管的雷达毫米波与超声波多普勒融合流量监测技术，测量参数有流速水位、流量、过水面积、累积流量、信号强度等；</w:t>
      </w:r>
      <w:r>
        <w:rPr>
          <w:rFonts w:hint="eastAsia" w:asciiTheme="minorEastAsia" w:hAnsiTheme="minorEastAsia" w:eastAsiaTheme="minorEastAsia" w:cstheme="minorEastAsia"/>
          <w:b/>
          <w:bCs/>
          <w:i w:val="0"/>
          <w:iCs w:val="0"/>
          <w:color w:val="auto"/>
          <w:kern w:val="0"/>
          <w:sz w:val="24"/>
          <w:szCs w:val="24"/>
          <w:highlight w:val="none"/>
          <w:u w:val="none"/>
          <w:lang w:val="en-US" w:eastAsia="zh-CN" w:bidi="ar"/>
        </w:rPr>
        <w:t>（</w:t>
      </w:r>
      <w:r>
        <w:rPr>
          <w:rStyle w:val="7"/>
          <w:rFonts w:hint="eastAsia" w:asciiTheme="minorEastAsia" w:hAnsiTheme="minorEastAsia" w:eastAsiaTheme="minorEastAsia" w:cstheme="minorEastAsia"/>
          <w:b/>
          <w:bCs/>
          <w:color w:val="auto"/>
          <w:sz w:val="24"/>
          <w:szCs w:val="24"/>
          <w:highlight w:val="none"/>
          <w:lang w:bidi="ar"/>
        </w:rPr>
        <w:t>须提供经国家认证或认定有资质的检验检测机构出具的</w:t>
      </w:r>
      <w:r>
        <w:rPr>
          <w:rStyle w:val="7"/>
          <w:rFonts w:hint="eastAsia" w:asciiTheme="minorEastAsia" w:hAnsiTheme="minorEastAsia" w:eastAsiaTheme="minorEastAsia" w:cstheme="minorEastAsia"/>
          <w:b/>
          <w:bCs/>
          <w:color w:val="auto"/>
          <w:sz w:val="24"/>
          <w:szCs w:val="24"/>
          <w:highlight w:val="none"/>
          <w:lang w:val="en-US" w:eastAsia="zh-CN" w:bidi="ar"/>
        </w:rPr>
        <w:t>有效检测报告</w:t>
      </w:r>
      <w:r>
        <w:rPr>
          <w:rStyle w:val="7"/>
          <w:rFonts w:hint="eastAsia" w:asciiTheme="minorEastAsia" w:hAnsiTheme="minorEastAsia" w:eastAsiaTheme="minorEastAsia" w:cstheme="minorEastAsia"/>
          <w:b/>
          <w:bCs/>
          <w:color w:val="auto"/>
          <w:sz w:val="24"/>
          <w:szCs w:val="24"/>
          <w:highlight w:val="none"/>
          <w:lang w:bidi="ar"/>
        </w:rPr>
        <w:t>复印件</w:t>
      </w:r>
      <w:r>
        <w:rPr>
          <w:rStyle w:val="7"/>
          <w:rFonts w:hint="eastAsia" w:asciiTheme="minorEastAsia" w:hAnsiTheme="minorEastAsia" w:eastAsiaTheme="minorEastAsia" w:cstheme="minorEastAsia"/>
          <w:b/>
          <w:bCs/>
          <w:color w:val="auto"/>
          <w:sz w:val="24"/>
          <w:szCs w:val="24"/>
          <w:highlight w:val="none"/>
          <w:lang w:val="en-US" w:eastAsia="zh-CN" w:bidi="ar"/>
        </w:rPr>
        <w:t>进行佐证，未提供或不能佐证的不得分。</w:t>
      </w:r>
      <w:r>
        <w:rPr>
          <w:rFonts w:hint="eastAsia" w:asciiTheme="minorEastAsia" w:hAnsiTheme="minorEastAsia" w:eastAsiaTheme="minorEastAsia" w:cstheme="minorEastAsia"/>
          <w:b/>
          <w:bCs/>
          <w:i w:val="0"/>
          <w:iCs w:val="0"/>
          <w:color w:val="auto"/>
          <w:kern w:val="0"/>
          <w:sz w:val="24"/>
          <w:szCs w:val="24"/>
          <w:highlight w:val="none"/>
          <w:u w:val="none"/>
          <w:lang w:val="en-US" w:eastAsia="zh-CN" w:bidi="ar"/>
        </w:rPr>
        <w:t>）</w:t>
      </w:r>
      <w:r>
        <w:rPr>
          <w:rStyle w:val="7"/>
          <w:rFonts w:hint="eastAsia" w:asciiTheme="minorEastAsia" w:hAnsiTheme="minorEastAsia" w:eastAsiaTheme="minorEastAsia" w:cstheme="minorEastAsia"/>
          <w:b w:val="0"/>
          <w:bCs w:val="0"/>
          <w:color w:val="auto"/>
          <w:sz w:val="24"/>
          <w:szCs w:val="24"/>
          <w:highlight w:val="none"/>
          <w:lang w:val="en-US" w:eastAsia="zh-CN" w:bidi="ar"/>
        </w:rPr>
        <w:t>”</w:t>
      </w:r>
      <w:r>
        <w:rPr>
          <w:rStyle w:val="7"/>
          <w:rFonts w:hint="eastAsia" w:asciiTheme="minorEastAsia" w:hAnsiTheme="minorEastAsia" w:eastAsiaTheme="minorEastAsia" w:cstheme="minorEastAsia"/>
          <w:b/>
          <w:bCs/>
          <w:color w:val="auto"/>
          <w:sz w:val="24"/>
          <w:szCs w:val="24"/>
          <w:highlight w:val="none"/>
          <w:lang w:val="en-US" w:eastAsia="zh-CN" w:bidi="ar"/>
        </w:rPr>
        <w:t>更正为</w:t>
      </w:r>
      <w:r>
        <w:rPr>
          <w:rStyle w:val="7"/>
          <w:rFonts w:hint="eastAsia" w:asciiTheme="minorEastAsia" w:hAnsiTheme="minorEastAsia" w:eastAsiaTheme="minorEastAsia" w:cstheme="minorEastAsia"/>
          <w:b w:val="0"/>
          <w:bCs w:val="0"/>
          <w:color w:val="auto"/>
          <w:sz w:val="24"/>
          <w:szCs w:val="24"/>
          <w:highlight w:val="none"/>
          <w:lang w:val="en-US" w:eastAsia="zh-CN" w:bidi="ar"/>
        </w:rPr>
        <w:t>“</w:t>
      </w:r>
      <w:r>
        <w:rPr>
          <w:rStyle w:val="4"/>
          <w:rFonts w:hint="eastAsia" w:asciiTheme="minorEastAsia" w:hAnsiTheme="minorEastAsia" w:eastAsiaTheme="minorEastAsia" w:cstheme="minorEastAsia"/>
          <w:b w:val="0"/>
          <w:bCs w:val="0"/>
          <w:color w:val="auto"/>
          <w:sz w:val="24"/>
          <w:szCs w:val="24"/>
          <w:highlight w:val="none"/>
          <w:lang w:val="en-US" w:eastAsia="zh-CN" w:bidi="ar"/>
        </w:rPr>
        <w:t>10</w:t>
      </w:r>
      <w:r>
        <w:rPr>
          <w:rStyle w:val="7"/>
          <w:rFonts w:hint="eastAsia" w:asciiTheme="minorEastAsia" w:hAnsiTheme="minorEastAsia" w:eastAsiaTheme="minorEastAsia" w:cstheme="minorEastAsia"/>
          <w:b w:val="0"/>
          <w:bCs w:val="0"/>
          <w:color w:val="auto"/>
          <w:sz w:val="24"/>
          <w:szCs w:val="24"/>
          <w:highlight w:val="none"/>
          <w:lang w:val="en-US" w:eastAsia="zh-CN" w:bidi="ar"/>
        </w:rPr>
        <w:t>、集成流量、流速、水位、温度、水浸等监测指标；管网满管和非满管状态自适应智能切换监测技术，适用满管和非满管的雷达毫米波与超声波多普勒融合流量监测技术，测量参数有流速水位、流量、过水面积、累积流量、信号强度等”。</w:t>
      </w:r>
    </w:p>
    <w:p w14:paraId="46C2F8BB">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firstLine="480" w:firstLineChars="200"/>
        <w:jc w:val="both"/>
        <w:textAlignment w:val="auto"/>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pPr>
      <w:r>
        <w:rPr>
          <w:rStyle w:val="7"/>
          <w:rFonts w:hint="eastAsia" w:asciiTheme="minorEastAsia" w:hAnsiTheme="minorEastAsia" w:eastAsiaTheme="minorEastAsia" w:cstheme="minorEastAsia"/>
          <w:b w:val="0"/>
          <w:bCs w:val="0"/>
          <w:color w:val="auto"/>
          <w:sz w:val="24"/>
          <w:szCs w:val="24"/>
          <w:highlight w:val="none"/>
          <w:lang w:val="en-US" w:eastAsia="zh-CN" w:bidi="ar"/>
        </w:rPr>
        <w:t>7.</w:t>
      </w:r>
      <w:r>
        <w:rPr>
          <w:rFonts w:hint="eastAsia" w:asciiTheme="minorEastAsia" w:hAnsiTheme="minorEastAsia" w:eastAsiaTheme="minorEastAsia" w:cstheme="minorEastAsia"/>
          <w:b w:val="0"/>
          <w:bCs w:val="0"/>
          <w:i w:val="0"/>
          <w:iCs w:val="0"/>
          <w:color w:val="auto"/>
          <w:sz w:val="24"/>
          <w:szCs w:val="24"/>
          <w:highlight w:val="none"/>
          <w:lang w:val="en-US" w:eastAsia="zh-CN"/>
        </w:rPr>
        <w:t>原</w:t>
      </w:r>
      <w:r>
        <w:rPr>
          <w:rFonts w:hint="eastAsia" w:asciiTheme="minorEastAsia" w:hAnsiTheme="minorEastAsia" w:eastAsiaTheme="minorEastAsia" w:cstheme="minorEastAsia"/>
          <w:b w:val="0"/>
          <w:bCs w:val="0"/>
          <w:color w:val="auto"/>
          <w:sz w:val="24"/>
          <w:szCs w:val="24"/>
          <w:highlight w:val="none"/>
          <w:lang w:val="en-US" w:eastAsia="zh-CN"/>
        </w:rPr>
        <w:t>招标文件《第五章 招标内容及要求》二、技术和服务要求中</w:t>
      </w:r>
      <w:r>
        <w:rPr>
          <w:rStyle w:val="7"/>
          <w:rFonts w:hint="eastAsia" w:asciiTheme="minorEastAsia" w:hAnsiTheme="minorEastAsia" w:eastAsiaTheme="minorEastAsia" w:cstheme="minorEastAsia"/>
          <w:b w:val="0"/>
          <w:bCs w:val="0"/>
          <w:color w:val="auto"/>
          <w:sz w:val="24"/>
          <w:szCs w:val="24"/>
          <w:highlight w:val="none"/>
          <w:lang w:val="en-US" w:eastAsia="zh-CN" w:bidi="ar"/>
        </w:rPr>
        <w:t>数字电导率电极的产品参数“</w:t>
      </w:r>
      <w:r>
        <w:rPr>
          <w:rFonts w:hint="eastAsia" w:asciiTheme="minorEastAsia" w:hAnsiTheme="minorEastAsia" w:eastAsiaTheme="minorEastAsia" w:cstheme="minorEastAsia"/>
          <w:b w:val="0"/>
          <w:bCs w:val="0"/>
          <w:color w:val="auto"/>
          <w:sz w:val="24"/>
          <w:szCs w:val="24"/>
          <w:highlight w:val="none"/>
        </w:rPr>
        <w:t>▲</w:t>
      </w:r>
      <w:r>
        <w:rPr>
          <w:rStyle w:val="4"/>
          <w:rFonts w:hint="eastAsia" w:asciiTheme="minorEastAsia" w:hAnsiTheme="minorEastAsia" w:eastAsiaTheme="minorEastAsia" w:cstheme="minorEastAsia"/>
          <w:b w:val="0"/>
          <w:bCs w:val="0"/>
          <w:color w:val="auto"/>
          <w:sz w:val="24"/>
          <w:szCs w:val="24"/>
          <w:highlight w:val="none"/>
          <w:lang w:val="en-US" w:eastAsia="zh-CN" w:bidi="ar"/>
        </w:rPr>
        <w:t>12</w:t>
      </w:r>
      <w:r>
        <w:rPr>
          <w:rStyle w:val="7"/>
          <w:rFonts w:hint="eastAsia" w:asciiTheme="minorEastAsia" w:hAnsiTheme="minorEastAsia" w:eastAsiaTheme="minorEastAsia" w:cstheme="minorEastAsia"/>
          <w:b w:val="0"/>
          <w:bCs w:val="0"/>
          <w:color w:val="auto"/>
          <w:sz w:val="24"/>
          <w:szCs w:val="24"/>
          <w:highlight w:val="none"/>
          <w:lang w:val="en-US" w:eastAsia="zh-CN" w:bidi="ar"/>
        </w:rPr>
        <w:t>、防腐材质；</w:t>
      </w:r>
      <w:r>
        <w:rPr>
          <w:rFonts w:hint="eastAsia" w:asciiTheme="minorEastAsia" w:hAnsiTheme="minorEastAsia" w:eastAsiaTheme="minorEastAsia" w:cstheme="minorEastAsia"/>
          <w:b/>
          <w:bCs/>
          <w:i w:val="0"/>
          <w:iCs w:val="0"/>
          <w:color w:val="auto"/>
          <w:kern w:val="0"/>
          <w:sz w:val="24"/>
          <w:szCs w:val="24"/>
          <w:highlight w:val="none"/>
          <w:u w:val="none"/>
          <w:lang w:val="en-US" w:eastAsia="zh-CN" w:bidi="ar"/>
        </w:rPr>
        <w:t>（</w:t>
      </w:r>
      <w:r>
        <w:rPr>
          <w:rStyle w:val="7"/>
          <w:rFonts w:hint="eastAsia" w:asciiTheme="minorEastAsia" w:hAnsiTheme="minorEastAsia" w:eastAsiaTheme="minorEastAsia" w:cstheme="minorEastAsia"/>
          <w:b/>
          <w:bCs/>
          <w:color w:val="auto"/>
          <w:sz w:val="24"/>
          <w:szCs w:val="24"/>
          <w:highlight w:val="none"/>
          <w:lang w:bidi="ar"/>
        </w:rPr>
        <w:t>须提供经国家认证或认定有资质的检验检测机构出具的</w:t>
      </w:r>
      <w:r>
        <w:rPr>
          <w:rStyle w:val="7"/>
          <w:rFonts w:hint="eastAsia" w:asciiTheme="minorEastAsia" w:hAnsiTheme="minorEastAsia" w:eastAsiaTheme="minorEastAsia" w:cstheme="minorEastAsia"/>
          <w:b/>
          <w:bCs/>
          <w:color w:val="auto"/>
          <w:sz w:val="24"/>
          <w:szCs w:val="24"/>
          <w:highlight w:val="none"/>
          <w:lang w:val="en-US" w:eastAsia="zh-CN" w:bidi="ar"/>
        </w:rPr>
        <w:t>盐雾测试报告</w:t>
      </w:r>
      <w:r>
        <w:rPr>
          <w:rStyle w:val="7"/>
          <w:rFonts w:hint="eastAsia" w:asciiTheme="minorEastAsia" w:hAnsiTheme="minorEastAsia" w:eastAsiaTheme="minorEastAsia" w:cstheme="minorEastAsia"/>
          <w:b/>
          <w:bCs/>
          <w:color w:val="auto"/>
          <w:sz w:val="24"/>
          <w:szCs w:val="24"/>
          <w:highlight w:val="none"/>
          <w:lang w:bidi="ar"/>
        </w:rPr>
        <w:t>复印件</w:t>
      </w:r>
      <w:r>
        <w:rPr>
          <w:rStyle w:val="7"/>
          <w:rFonts w:hint="eastAsia" w:asciiTheme="minorEastAsia" w:hAnsiTheme="minorEastAsia" w:eastAsiaTheme="minorEastAsia" w:cstheme="minorEastAsia"/>
          <w:b/>
          <w:bCs/>
          <w:color w:val="auto"/>
          <w:sz w:val="24"/>
          <w:szCs w:val="24"/>
          <w:highlight w:val="none"/>
          <w:lang w:val="en-US" w:eastAsia="zh-CN" w:bidi="ar"/>
        </w:rPr>
        <w:t>佐证，未提供或不能佐证的不得分。</w:t>
      </w:r>
      <w:r>
        <w:rPr>
          <w:rFonts w:hint="eastAsia" w:asciiTheme="minorEastAsia" w:hAnsiTheme="minorEastAsia" w:eastAsiaTheme="minorEastAsia" w:cstheme="minorEastAsia"/>
          <w:b/>
          <w:bCs/>
          <w:i w:val="0"/>
          <w:iCs w:val="0"/>
          <w:color w:val="auto"/>
          <w:kern w:val="0"/>
          <w:sz w:val="24"/>
          <w:szCs w:val="24"/>
          <w:highlight w:val="none"/>
          <w:u w:val="none"/>
          <w:lang w:val="en-US" w:eastAsia="zh-CN" w:bidi="ar"/>
        </w:rPr>
        <w:t>）</w:t>
      </w: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r>
        <w:rPr>
          <w:rFonts w:hint="eastAsia" w:asciiTheme="minorEastAsia" w:hAnsiTheme="minorEastAsia" w:eastAsiaTheme="minorEastAsia" w:cstheme="minorEastAsia"/>
          <w:b/>
          <w:bCs/>
          <w:i w:val="0"/>
          <w:iCs w:val="0"/>
          <w:color w:val="auto"/>
          <w:kern w:val="0"/>
          <w:sz w:val="24"/>
          <w:szCs w:val="24"/>
          <w:highlight w:val="none"/>
          <w:u w:val="none"/>
          <w:lang w:val="en-US" w:eastAsia="zh-CN" w:bidi="ar"/>
        </w:rPr>
        <w:t>更正为</w:t>
      </w: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r>
        <w:rPr>
          <w:rStyle w:val="4"/>
          <w:rFonts w:hint="eastAsia" w:asciiTheme="minorEastAsia" w:hAnsiTheme="minorEastAsia" w:eastAsiaTheme="minorEastAsia" w:cstheme="minorEastAsia"/>
          <w:b w:val="0"/>
          <w:bCs w:val="0"/>
          <w:color w:val="auto"/>
          <w:sz w:val="24"/>
          <w:szCs w:val="24"/>
          <w:highlight w:val="none"/>
          <w:lang w:val="en-US" w:eastAsia="zh-CN" w:bidi="ar"/>
        </w:rPr>
        <w:t>12</w:t>
      </w:r>
      <w:r>
        <w:rPr>
          <w:rStyle w:val="7"/>
          <w:rFonts w:hint="eastAsia" w:asciiTheme="minorEastAsia" w:hAnsiTheme="minorEastAsia" w:eastAsiaTheme="minorEastAsia" w:cstheme="minorEastAsia"/>
          <w:b w:val="0"/>
          <w:bCs w:val="0"/>
          <w:color w:val="auto"/>
          <w:sz w:val="24"/>
          <w:szCs w:val="24"/>
          <w:highlight w:val="none"/>
          <w:lang w:val="en-US" w:eastAsia="zh-CN" w:bidi="ar"/>
        </w:rPr>
        <w:t>、防腐材质</w:t>
      </w: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w:t>
      </w:r>
    </w:p>
    <w:p w14:paraId="60C1C99E">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val="0"/>
          <w:bCs w:val="0"/>
          <w:i w:val="0"/>
          <w:iCs w:val="0"/>
          <w:color w:val="auto"/>
          <w:kern w:val="0"/>
          <w:sz w:val="24"/>
          <w:szCs w:val="24"/>
          <w:highlight w:val="none"/>
          <w:u w:val="none"/>
          <w:lang w:val="en-US" w:eastAsia="zh-CN" w:bidi="ar"/>
        </w:rPr>
        <w:t>8.</w:t>
      </w:r>
      <w:r>
        <w:rPr>
          <w:rFonts w:hint="eastAsia" w:asciiTheme="minorEastAsia" w:hAnsiTheme="minorEastAsia" w:eastAsiaTheme="minorEastAsia" w:cstheme="minorEastAsia"/>
          <w:b w:val="0"/>
          <w:bCs w:val="0"/>
          <w:sz w:val="24"/>
          <w:szCs w:val="24"/>
          <w:highlight w:val="none"/>
          <w:lang w:val="en-US" w:eastAsia="zh-CN"/>
        </w:rPr>
        <w:t>原招标文件《</w:t>
      </w:r>
      <w:r>
        <w:rPr>
          <w:rFonts w:hint="eastAsia" w:asciiTheme="minorEastAsia" w:hAnsiTheme="minorEastAsia" w:eastAsiaTheme="minorEastAsia" w:cstheme="minorEastAsia"/>
          <w:b w:val="0"/>
          <w:bCs w:val="0"/>
          <w:sz w:val="24"/>
          <w:szCs w:val="24"/>
          <w:highlight w:val="none"/>
        </w:rPr>
        <w:t>第四章 资格审查与评标</w:t>
      </w:r>
      <w:r>
        <w:rPr>
          <w:rFonts w:hint="eastAsia" w:asciiTheme="minorEastAsia" w:hAnsiTheme="minorEastAsia" w:eastAsiaTheme="minorEastAsia" w:cstheme="minorEastAsia"/>
          <w:b w:val="0"/>
          <w:bCs w:val="0"/>
          <w:sz w:val="24"/>
          <w:szCs w:val="24"/>
          <w:highlight w:val="none"/>
          <w:lang w:val="en-US" w:eastAsia="zh-CN"/>
        </w:rPr>
        <w:t>》</w:t>
      </w:r>
      <w:r>
        <w:rPr>
          <w:rFonts w:hint="eastAsia" w:asciiTheme="minorEastAsia" w:hAnsiTheme="minorEastAsia" w:eastAsiaTheme="minorEastAsia" w:cstheme="minorEastAsia"/>
          <w:b w:val="0"/>
          <w:bCs w:val="0"/>
          <w:sz w:val="24"/>
          <w:szCs w:val="24"/>
          <w:highlight w:val="none"/>
        </w:rPr>
        <w:t>技术项</w:t>
      </w:r>
      <w:r>
        <w:rPr>
          <w:rFonts w:hint="eastAsia" w:asciiTheme="minorEastAsia" w:hAnsiTheme="minorEastAsia" w:eastAsiaTheme="minorEastAsia" w:cstheme="minorEastAsia"/>
          <w:b w:val="0"/>
          <w:bCs w:val="0"/>
          <w:sz w:val="24"/>
          <w:szCs w:val="24"/>
          <w:highlight w:val="none"/>
          <w:lang w:val="en-US" w:eastAsia="zh-CN"/>
        </w:rPr>
        <w:t>中</w:t>
      </w:r>
      <w:r>
        <w:rPr>
          <w:rFonts w:hint="eastAsia" w:asciiTheme="minorEastAsia" w:hAnsiTheme="minorEastAsia" w:eastAsiaTheme="minorEastAsia" w:cstheme="minorEastAsia"/>
          <w:b w:val="0"/>
          <w:bCs w:val="0"/>
          <w:color w:val="auto"/>
          <w:sz w:val="24"/>
          <w:szCs w:val="24"/>
          <w:highlight w:val="none"/>
        </w:rPr>
        <w:t>投标技术响应情况</w:t>
      </w:r>
      <w:r>
        <w:rPr>
          <w:rFonts w:hint="eastAsia" w:asciiTheme="minorEastAsia" w:hAnsiTheme="minorEastAsia" w:eastAsiaTheme="minorEastAsia" w:cstheme="minorEastAsia"/>
          <w:b w:val="0"/>
          <w:bCs w:val="0"/>
          <w:sz w:val="24"/>
          <w:szCs w:val="24"/>
          <w:lang w:val="en-US" w:eastAsia="zh-CN"/>
        </w:rPr>
        <w:t>“</w:t>
      </w:r>
      <w:r>
        <w:rPr>
          <w:rFonts w:hint="eastAsia" w:asciiTheme="minorEastAsia" w:hAnsiTheme="minorEastAsia" w:eastAsiaTheme="minorEastAsia" w:cstheme="minorEastAsia"/>
          <w:b w:val="0"/>
          <w:bCs w:val="0"/>
          <w:color w:val="auto"/>
          <w:sz w:val="24"/>
          <w:szCs w:val="24"/>
          <w:highlight w:val="none"/>
        </w:rPr>
        <w:t>根据各投标人对第五章《招标内容及要求》二、技术和服务要求中</w:t>
      </w:r>
      <w:r>
        <w:rPr>
          <w:rFonts w:hint="eastAsia" w:asciiTheme="minorEastAsia" w:hAnsiTheme="minorEastAsia" w:eastAsiaTheme="minorEastAsia" w:cstheme="minorEastAsia"/>
          <w:b w:val="0"/>
          <w:bCs/>
          <w:color w:val="auto"/>
          <w:sz w:val="24"/>
          <w:szCs w:val="24"/>
          <w:highlight w:val="none"/>
        </w:rPr>
        <w:t>的各项要求的响应、承诺情况，由评标委员会进行评分，完全满足</w:t>
      </w:r>
      <w:r>
        <w:rPr>
          <w:rFonts w:hint="eastAsia" w:asciiTheme="minorEastAsia" w:hAnsiTheme="minorEastAsia" w:eastAsiaTheme="minorEastAsia" w:cstheme="minorEastAsia"/>
          <w:b w:val="0"/>
          <w:bCs/>
          <w:color w:val="auto"/>
          <w:sz w:val="24"/>
          <w:szCs w:val="24"/>
          <w:highlight w:val="none"/>
          <w:lang w:eastAsia="zh-CN"/>
        </w:rPr>
        <w:t>招标文件要求</w:t>
      </w:r>
      <w:r>
        <w:rPr>
          <w:rFonts w:hint="eastAsia" w:asciiTheme="minorEastAsia" w:hAnsiTheme="minorEastAsia" w:eastAsiaTheme="minorEastAsia" w:cstheme="minorEastAsia"/>
          <w:b w:val="0"/>
          <w:bCs/>
          <w:color w:val="auto"/>
          <w:sz w:val="24"/>
          <w:szCs w:val="24"/>
          <w:highlight w:val="none"/>
        </w:rPr>
        <w:t>的得</w:t>
      </w:r>
      <w:r>
        <w:rPr>
          <w:rFonts w:hint="eastAsia" w:asciiTheme="minorEastAsia" w:hAnsiTheme="minorEastAsia" w:eastAsiaTheme="minorEastAsia" w:cstheme="minorEastAsia"/>
          <w:b w:val="0"/>
          <w:bCs/>
          <w:color w:val="auto"/>
          <w:sz w:val="24"/>
          <w:szCs w:val="24"/>
          <w:highlight w:val="none"/>
          <w:lang w:val="en-US" w:eastAsia="zh-CN"/>
        </w:rPr>
        <w:t>28</w:t>
      </w:r>
      <w:r>
        <w:rPr>
          <w:rFonts w:hint="eastAsia" w:asciiTheme="minorEastAsia" w:hAnsiTheme="minorEastAsia" w:eastAsiaTheme="minorEastAsia" w:cstheme="minorEastAsia"/>
          <w:b w:val="0"/>
          <w:bCs/>
          <w:color w:val="auto"/>
          <w:sz w:val="24"/>
          <w:szCs w:val="24"/>
          <w:highlight w:val="none"/>
        </w:rPr>
        <w:t>分；标注</w:t>
      </w:r>
      <w:r>
        <w:rPr>
          <w:rFonts w:hint="eastAsia" w:asciiTheme="minorEastAsia" w:hAnsiTheme="minorEastAsia" w:eastAsiaTheme="minorEastAsia" w:cstheme="minorEastAsia"/>
          <w:b/>
          <w:color w:val="auto"/>
          <w:sz w:val="24"/>
          <w:szCs w:val="24"/>
        </w:rPr>
        <w:t>“▲”</w:t>
      </w:r>
      <w:r>
        <w:rPr>
          <w:rFonts w:hint="eastAsia" w:asciiTheme="minorEastAsia" w:hAnsiTheme="minorEastAsia" w:eastAsiaTheme="minorEastAsia" w:cstheme="minorEastAsia"/>
          <w:b w:val="0"/>
          <w:bCs/>
          <w:color w:val="auto"/>
          <w:sz w:val="24"/>
          <w:szCs w:val="24"/>
          <w:highlight w:val="none"/>
          <w:lang w:eastAsia="zh-CN"/>
        </w:rPr>
        <w:t>的技术参数</w:t>
      </w:r>
      <w:r>
        <w:rPr>
          <w:rFonts w:hint="eastAsia" w:asciiTheme="minorEastAsia" w:hAnsiTheme="minorEastAsia" w:eastAsiaTheme="minorEastAsia" w:cstheme="minorEastAsia"/>
          <w:b w:val="0"/>
          <w:bCs/>
          <w:color w:val="auto"/>
          <w:sz w:val="24"/>
          <w:szCs w:val="24"/>
          <w:highlight w:val="none"/>
        </w:rPr>
        <w:t>（共计</w:t>
      </w:r>
      <w:r>
        <w:rPr>
          <w:rFonts w:hint="eastAsia" w:asciiTheme="minorEastAsia" w:hAnsiTheme="minorEastAsia" w:eastAsiaTheme="minorEastAsia" w:cstheme="minorEastAsia"/>
          <w:b w:val="0"/>
          <w:bCs/>
          <w:color w:val="auto"/>
          <w:sz w:val="24"/>
          <w:szCs w:val="24"/>
          <w:highlight w:val="none"/>
          <w:lang w:val="en-US" w:eastAsia="zh-CN"/>
        </w:rPr>
        <w:t>6</w:t>
      </w:r>
      <w:r>
        <w:rPr>
          <w:rFonts w:hint="eastAsia" w:asciiTheme="minorEastAsia" w:hAnsiTheme="minorEastAsia" w:eastAsiaTheme="minorEastAsia" w:cstheme="minorEastAsia"/>
          <w:b w:val="0"/>
          <w:bCs/>
          <w:color w:val="auto"/>
          <w:sz w:val="24"/>
          <w:szCs w:val="24"/>
          <w:highlight w:val="none"/>
        </w:rPr>
        <w:t>项）</w:t>
      </w:r>
      <w:r>
        <w:rPr>
          <w:rStyle w:val="7"/>
          <w:rFonts w:hint="eastAsia" w:asciiTheme="minorEastAsia" w:hAnsiTheme="minorEastAsia" w:eastAsiaTheme="minorEastAsia" w:cstheme="minorEastAsia"/>
          <w:b w:val="0"/>
          <w:bCs w:val="0"/>
          <w:color w:val="auto"/>
          <w:sz w:val="24"/>
          <w:szCs w:val="24"/>
          <w:highlight w:val="none"/>
          <w:lang w:bidi="ar"/>
        </w:rPr>
        <w:t>须提供经国家认证或认定有资质的检验检测机构出具的</w:t>
      </w:r>
      <w:r>
        <w:rPr>
          <w:rStyle w:val="7"/>
          <w:rFonts w:hint="eastAsia" w:asciiTheme="minorEastAsia" w:hAnsiTheme="minorEastAsia" w:eastAsiaTheme="minorEastAsia" w:cstheme="minorEastAsia"/>
          <w:b w:val="0"/>
          <w:bCs w:val="0"/>
          <w:color w:val="auto"/>
          <w:sz w:val="24"/>
          <w:szCs w:val="24"/>
          <w:highlight w:val="none"/>
          <w:lang w:val="en-US" w:eastAsia="zh-CN" w:bidi="ar"/>
        </w:rPr>
        <w:t>有效检测报告</w:t>
      </w:r>
      <w:r>
        <w:rPr>
          <w:rStyle w:val="7"/>
          <w:rFonts w:hint="eastAsia" w:asciiTheme="minorEastAsia" w:hAnsiTheme="minorEastAsia" w:eastAsiaTheme="minorEastAsia" w:cstheme="minorEastAsia"/>
          <w:b w:val="0"/>
          <w:bCs w:val="0"/>
          <w:color w:val="auto"/>
          <w:sz w:val="24"/>
          <w:szCs w:val="24"/>
          <w:highlight w:val="none"/>
          <w:lang w:bidi="ar"/>
        </w:rPr>
        <w:t>复印件</w:t>
      </w:r>
      <w:r>
        <w:rPr>
          <w:rStyle w:val="7"/>
          <w:rFonts w:hint="eastAsia" w:asciiTheme="minorEastAsia" w:hAnsiTheme="minorEastAsia" w:eastAsiaTheme="minorEastAsia" w:cstheme="minorEastAsia"/>
          <w:b w:val="0"/>
          <w:bCs w:val="0"/>
          <w:color w:val="auto"/>
          <w:sz w:val="24"/>
          <w:szCs w:val="24"/>
          <w:highlight w:val="none"/>
          <w:lang w:val="en-US" w:eastAsia="zh-CN" w:bidi="ar"/>
        </w:rPr>
        <w:t>进行佐证</w:t>
      </w:r>
      <w:r>
        <w:rPr>
          <w:rFonts w:hint="eastAsia" w:asciiTheme="minorEastAsia" w:hAnsiTheme="minorEastAsia" w:eastAsiaTheme="minorEastAsia" w:cstheme="minorEastAsia"/>
          <w:b w:val="0"/>
          <w:bCs/>
          <w:color w:val="auto"/>
          <w:sz w:val="24"/>
          <w:szCs w:val="24"/>
          <w:highlight w:val="none"/>
          <w:lang w:eastAsia="zh-CN"/>
        </w:rPr>
        <w:t>，</w:t>
      </w:r>
      <w:r>
        <w:rPr>
          <w:rFonts w:hint="eastAsia" w:asciiTheme="minorEastAsia" w:hAnsiTheme="minorEastAsia" w:eastAsiaTheme="minorEastAsia" w:cstheme="minorEastAsia"/>
          <w:b w:val="0"/>
          <w:bCs/>
          <w:color w:val="auto"/>
          <w:sz w:val="24"/>
          <w:szCs w:val="24"/>
          <w:highlight w:val="none"/>
        </w:rPr>
        <w:t>每负偏离</w:t>
      </w:r>
      <w:r>
        <w:rPr>
          <w:rFonts w:hint="eastAsia" w:asciiTheme="minorEastAsia" w:hAnsiTheme="minorEastAsia" w:eastAsiaTheme="minorEastAsia" w:cstheme="minorEastAsia"/>
          <w:b w:val="0"/>
          <w:bCs/>
          <w:color w:val="auto"/>
          <w:sz w:val="24"/>
          <w:szCs w:val="24"/>
          <w:highlight w:val="none"/>
          <w:lang w:eastAsia="zh-CN"/>
        </w:rPr>
        <w:t>或未响应</w:t>
      </w:r>
      <w:r>
        <w:rPr>
          <w:rFonts w:hint="eastAsia" w:asciiTheme="minorEastAsia" w:hAnsiTheme="minorEastAsia" w:eastAsiaTheme="minorEastAsia" w:cstheme="minorEastAsia"/>
          <w:b w:val="0"/>
          <w:bCs/>
          <w:color w:val="auto"/>
          <w:sz w:val="24"/>
          <w:szCs w:val="24"/>
          <w:highlight w:val="none"/>
        </w:rPr>
        <w:t>一项</w:t>
      </w:r>
      <w:r>
        <w:rPr>
          <w:rFonts w:hint="eastAsia" w:asciiTheme="minorEastAsia" w:hAnsiTheme="minorEastAsia" w:eastAsiaTheme="minorEastAsia" w:cstheme="minorEastAsia"/>
          <w:b w:val="0"/>
          <w:bCs/>
          <w:color w:val="auto"/>
          <w:sz w:val="24"/>
          <w:szCs w:val="24"/>
          <w:highlight w:val="none"/>
          <w:lang w:eastAsia="zh-CN"/>
        </w:rPr>
        <w:t>的</w:t>
      </w:r>
      <w:r>
        <w:rPr>
          <w:rFonts w:hint="eastAsia" w:asciiTheme="minorEastAsia" w:hAnsiTheme="minorEastAsia" w:eastAsiaTheme="minorEastAsia" w:cstheme="minorEastAsia"/>
          <w:b w:val="0"/>
          <w:bCs/>
          <w:color w:val="auto"/>
          <w:sz w:val="24"/>
          <w:szCs w:val="24"/>
          <w:highlight w:val="none"/>
        </w:rPr>
        <w:t>扣</w:t>
      </w:r>
      <w:r>
        <w:rPr>
          <w:rFonts w:hint="eastAsia"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rPr>
        <w:t>分</w:t>
      </w:r>
      <w:r>
        <w:rPr>
          <w:rFonts w:hint="eastAsia" w:asciiTheme="minorEastAsia" w:hAnsiTheme="minorEastAsia" w:eastAsiaTheme="minorEastAsia" w:cstheme="minorEastAsia"/>
          <w:b w:val="0"/>
          <w:bCs/>
          <w:color w:val="auto"/>
          <w:sz w:val="24"/>
          <w:szCs w:val="24"/>
          <w:highlight w:val="none"/>
          <w:lang w:eastAsia="zh-CN"/>
        </w:rPr>
        <w:t>；</w:t>
      </w:r>
      <w:r>
        <w:rPr>
          <w:rFonts w:hint="eastAsia" w:asciiTheme="minorEastAsia" w:hAnsiTheme="minorEastAsia" w:eastAsiaTheme="minorEastAsia" w:cstheme="minorEastAsia"/>
          <w:b w:val="0"/>
          <w:bCs/>
          <w:color w:val="auto"/>
          <w:sz w:val="24"/>
          <w:szCs w:val="24"/>
          <w:highlight w:val="none"/>
        </w:rPr>
        <w:t>标注</w:t>
      </w:r>
      <w:r>
        <w:rPr>
          <w:rFonts w:hint="eastAsia" w:asciiTheme="minorEastAsia" w:hAnsiTheme="minorEastAsia" w:eastAsiaTheme="minorEastAsia" w:cstheme="minorEastAsia"/>
          <w:b/>
          <w:color w:val="auto"/>
          <w:sz w:val="24"/>
          <w:szCs w:val="24"/>
        </w:rPr>
        <w:t>“</w:t>
      </w:r>
      <w:r>
        <w:rPr>
          <w:rStyle w:val="4"/>
          <w:rFonts w:hint="eastAsia" w:asciiTheme="minorEastAsia" w:hAnsiTheme="minorEastAsia" w:eastAsiaTheme="minorEastAsia" w:cstheme="minorEastAsia"/>
          <w:b/>
          <w:bCs/>
          <w:color w:val="auto"/>
          <w:sz w:val="24"/>
          <w:szCs w:val="24"/>
          <w:lang w:val="en-US" w:eastAsia="zh-CN" w:bidi="ar"/>
        </w:rPr>
        <w:t>【评分项】</w:t>
      </w:r>
      <w:r>
        <w:rPr>
          <w:rFonts w:hint="eastAsia" w:asciiTheme="minorEastAsia" w:hAnsiTheme="minorEastAsia" w:eastAsiaTheme="minorEastAsia" w:cstheme="minorEastAsia"/>
          <w:b/>
          <w:color w:val="auto"/>
          <w:sz w:val="24"/>
          <w:szCs w:val="24"/>
        </w:rPr>
        <w:t>”</w:t>
      </w:r>
      <w:r>
        <w:rPr>
          <w:rFonts w:hint="eastAsia" w:asciiTheme="minorEastAsia" w:hAnsiTheme="minorEastAsia" w:eastAsiaTheme="minorEastAsia" w:cstheme="minorEastAsia"/>
          <w:b w:val="0"/>
          <w:bCs/>
          <w:color w:val="auto"/>
          <w:sz w:val="24"/>
          <w:szCs w:val="24"/>
          <w:highlight w:val="none"/>
          <w:lang w:eastAsia="zh-CN"/>
        </w:rPr>
        <w:t>的技术参数</w:t>
      </w:r>
      <w:r>
        <w:rPr>
          <w:rFonts w:hint="eastAsia" w:asciiTheme="minorEastAsia" w:hAnsiTheme="minorEastAsia" w:eastAsiaTheme="minorEastAsia" w:cstheme="minorEastAsia"/>
          <w:b w:val="0"/>
          <w:bCs/>
          <w:color w:val="auto"/>
          <w:sz w:val="24"/>
          <w:szCs w:val="24"/>
          <w:highlight w:val="none"/>
        </w:rPr>
        <w:t>（共计</w:t>
      </w:r>
      <w:r>
        <w:rPr>
          <w:rFonts w:hint="eastAsia" w:asciiTheme="minorEastAsia" w:hAnsiTheme="minorEastAsia" w:eastAsiaTheme="minorEastAsia" w:cstheme="minorEastAsia"/>
          <w:b w:val="0"/>
          <w:bCs/>
          <w:color w:val="auto"/>
          <w:sz w:val="24"/>
          <w:szCs w:val="24"/>
          <w:highlight w:val="none"/>
          <w:lang w:val="en-US" w:eastAsia="zh-CN"/>
        </w:rPr>
        <w:t>20</w:t>
      </w:r>
      <w:r>
        <w:rPr>
          <w:rFonts w:hint="eastAsia" w:asciiTheme="minorEastAsia" w:hAnsiTheme="minorEastAsia" w:eastAsiaTheme="minorEastAsia" w:cstheme="minorEastAsia"/>
          <w:b w:val="0"/>
          <w:bCs/>
          <w:color w:val="auto"/>
          <w:sz w:val="24"/>
          <w:szCs w:val="24"/>
          <w:highlight w:val="none"/>
        </w:rPr>
        <w:t>项）每负偏离</w:t>
      </w:r>
      <w:r>
        <w:rPr>
          <w:rFonts w:hint="eastAsia" w:asciiTheme="minorEastAsia" w:hAnsiTheme="minorEastAsia" w:eastAsiaTheme="minorEastAsia" w:cstheme="minorEastAsia"/>
          <w:b w:val="0"/>
          <w:bCs/>
          <w:color w:val="auto"/>
          <w:sz w:val="24"/>
          <w:szCs w:val="24"/>
          <w:highlight w:val="none"/>
          <w:lang w:eastAsia="zh-CN"/>
        </w:rPr>
        <w:t>或未响应</w:t>
      </w:r>
      <w:r>
        <w:rPr>
          <w:rFonts w:hint="eastAsia" w:asciiTheme="minorEastAsia" w:hAnsiTheme="minorEastAsia" w:eastAsiaTheme="minorEastAsia" w:cstheme="minorEastAsia"/>
          <w:b w:val="0"/>
          <w:bCs/>
          <w:color w:val="auto"/>
          <w:sz w:val="24"/>
          <w:szCs w:val="24"/>
          <w:highlight w:val="none"/>
        </w:rPr>
        <w:t>一项</w:t>
      </w:r>
      <w:r>
        <w:rPr>
          <w:rFonts w:hint="eastAsia" w:asciiTheme="minorEastAsia" w:hAnsiTheme="minorEastAsia" w:eastAsiaTheme="minorEastAsia" w:cstheme="minorEastAsia"/>
          <w:b w:val="0"/>
          <w:bCs/>
          <w:color w:val="auto"/>
          <w:sz w:val="24"/>
          <w:szCs w:val="24"/>
          <w:highlight w:val="none"/>
          <w:lang w:eastAsia="zh-CN"/>
        </w:rPr>
        <w:t>的</w:t>
      </w:r>
      <w:r>
        <w:rPr>
          <w:rFonts w:hint="eastAsia" w:asciiTheme="minorEastAsia" w:hAnsiTheme="minorEastAsia" w:eastAsiaTheme="minorEastAsia" w:cstheme="minorEastAsia"/>
          <w:b w:val="0"/>
          <w:bCs/>
          <w:color w:val="auto"/>
          <w:sz w:val="24"/>
          <w:szCs w:val="24"/>
          <w:highlight w:val="none"/>
        </w:rPr>
        <w:t>扣</w:t>
      </w:r>
      <w:r>
        <w:rPr>
          <w:rFonts w:hint="eastAsia" w:asciiTheme="minorEastAsia" w:hAnsiTheme="minorEastAsia" w:eastAsiaTheme="minorEastAsia" w:cstheme="minorEastAsia"/>
          <w:b w:val="0"/>
          <w:bCs/>
          <w:color w:val="auto"/>
          <w:sz w:val="24"/>
          <w:szCs w:val="24"/>
          <w:highlight w:val="none"/>
          <w:lang w:val="en-US" w:eastAsia="zh-CN"/>
        </w:rPr>
        <w:t>0.5</w:t>
      </w:r>
      <w:r>
        <w:rPr>
          <w:rFonts w:hint="eastAsia" w:asciiTheme="minorEastAsia" w:hAnsiTheme="minorEastAsia" w:eastAsiaTheme="minorEastAsia" w:cstheme="minorEastAsia"/>
          <w:b w:val="0"/>
          <w:bCs/>
          <w:color w:val="auto"/>
          <w:sz w:val="24"/>
          <w:szCs w:val="24"/>
          <w:highlight w:val="none"/>
        </w:rPr>
        <w:t>分</w:t>
      </w:r>
      <w:r>
        <w:rPr>
          <w:rFonts w:hint="eastAsia" w:asciiTheme="minorEastAsia" w:hAnsiTheme="minorEastAsia" w:eastAsiaTheme="minorEastAsia" w:cstheme="minorEastAsia"/>
          <w:b w:val="0"/>
          <w:bCs/>
          <w:color w:val="auto"/>
          <w:sz w:val="24"/>
          <w:szCs w:val="24"/>
          <w:highlight w:val="none"/>
          <w:lang w:eastAsia="zh-CN"/>
        </w:rPr>
        <w:t>，扣完为止，</w:t>
      </w:r>
      <w:r>
        <w:rPr>
          <w:rFonts w:hint="eastAsia" w:asciiTheme="minorEastAsia" w:hAnsiTheme="minorEastAsia" w:eastAsiaTheme="minorEastAsia" w:cstheme="minorEastAsia"/>
          <w:b w:val="0"/>
          <w:bCs/>
          <w:color w:val="auto"/>
          <w:sz w:val="24"/>
          <w:szCs w:val="24"/>
          <w:highlight w:val="none"/>
        </w:rPr>
        <w:t>正偏离不加分</w:t>
      </w:r>
      <w:r>
        <w:rPr>
          <w:rFonts w:hint="eastAsia" w:asciiTheme="minorEastAsia" w:hAnsiTheme="minorEastAsia" w:eastAsiaTheme="minorEastAsia" w:cstheme="minorEastAsia"/>
          <w:b w:val="0"/>
          <w:bCs/>
          <w:color w:val="auto"/>
          <w:sz w:val="24"/>
          <w:szCs w:val="24"/>
          <w:highlight w:val="none"/>
          <w:lang w:eastAsia="zh-CN"/>
        </w:rPr>
        <w:t>；其余未</w:t>
      </w:r>
      <w:r>
        <w:rPr>
          <w:rFonts w:hint="eastAsia" w:asciiTheme="minorEastAsia" w:hAnsiTheme="minorEastAsia" w:eastAsiaTheme="minorEastAsia" w:cstheme="minorEastAsia"/>
          <w:b w:val="0"/>
          <w:bCs/>
          <w:color w:val="auto"/>
          <w:sz w:val="24"/>
          <w:szCs w:val="24"/>
          <w:highlight w:val="none"/>
        </w:rPr>
        <w:t>标注的技术</w:t>
      </w:r>
      <w:r>
        <w:rPr>
          <w:rFonts w:hint="eastAsia" w:asciiTheme="minorEastAsia" w:hAnsiTheme="minorEastAsia" w:eastAsiaTheme="minorEastAsia" w:cstheme="minorEastAsia"/>
          <w:b w:val="0"/>
          <w:bCs/>
          <w:color w:val="auto"/>
          <w:sz w:val="24"/>
          <w:szCs w:val="24"/>
          <w:highlight w:val="none"/>
          <w:lang w:eastAsia="zh-CN"/>
        </w:rPr>
        <w:t>参数</w:t>
      </w:r>
      <w:r>
        <w:rPr>
          <w:rFonts w:hint="eastAsia" w:asciiTheme="minorEastAsia" w:hAnsiTheme="minorEastAsia" w:eastAsiaTheme="minorEastAsia" w:cstheme="minorEastAsia"/>
          <w:b w:val="0"/>
          <w:bCs/>
          <w:color w:val="auto"/>
          <w:sz w:val="24"/>
          <w:szCs w:val="24"/>
          <w:highlight w:val="none"/>
        </w:rPr>
        <w:t>为实质性条款，投标人有负偏离</w:t>
      </w:r>
      <w:r>
        <w:rPr>
          <w:rFonts w:hint="eastAsia" w:asciiTheme="minorEastAsia" w:hAnsiTheme="minorEastAsia" w:eastAsiaTheme="minorEastAsia" w:cstheme="minorEastAsia"/>
          <w:b w:val="0"/>
          <w:bCs/>
          <w:color w:val="auto"/>
          <w:sz w:val="24"/>
          <w:szCs w:val="24"/>
          <w:highlight w:val="none"/>
          <w:lang w:eastAsia="zh-CN"/>
        </w:rPr>
        <w:t>或未响应</w:t>
      </w:r>
      <w:r>
        <w:rPr>
          <w:rFonts w:hint="eastAsia" w:asciiTheme="minorEastAsia" w:hAnsiTheme="minorEastAsia" w:eastAsiaTheme="minorEastAsia" w:cstheme="minorEastAsia"/>
          <w:b w:val="0"/>
          <w:bCs/>
          <w:color w:val="auto"/>
          <w:sz w:val="24"/>
          <w:szCs w:val="24"/>
          <w:highlight w:val="none"/>
        </w:rPr>
        <w:t>任何一项的，视为未实质性响应招标文件要求，按无效投标处理</w:t>
      </w:r>
      <w:r>
        <w:rPr>
          <w:rFonts w:hint="eastAsia" w:asciiTheme="minorEastAsia" w:hAnsiTheme="minorEastAsia" w:eastAsiaTheme="minorEastAsia" w:cstheme="minorEastAsia"/>
          <w:b w:val="0"/>
          <w:sz w:val="24"/>
          <w:szCs w:val="24"/>
          <w:lang w:eastAsia="zh-CN"/>
        </w:rPr>
        <w:t>”</w:t>
      </w:r>
      <w:r>
        <w:rPr>
          <w:rFonts w:hint="eastAsia" w:asciiTheme="minorEastAsia" w:hAnsiTheme="minorEastAsia" w:eastAsiaTheme="minorEastAsia" w:cstheme="minorEastAsia"/>
          <w:b/>
          <w:bCs/>
          <w:sz w:val="24"/>
          <w:szCs w:val="24"/>
          <w:lang w:val="en-US" w:eastAsia="zh-CN"/>
        </w:rPr>
        <w:t>更正为</w:t>
      </w:r>
      <w:r>
        <w:rPr>
          <w:rFonts w:hint="eastAsia" w:asciiTheme="minorEastAsia" w:hAnsiTheme="minorEastAsia" w:eastAsiaTheme="minorEastAsia" w:cstheme="minorEastAsia"/>
          <w:b w:val="0"/>
          <w:sz w:val="24"/>
          <w:szCs w:val="24"/>
          <w:lang w:val="en-US" w:eastAsia="zh-CN"/>
        </w:rPr>
        <w:t>“</w:t>
      </w:r>
      <w:r>
        <w:rPr>
          <w:rFonts w:hint="eastAsia" w:asciiTheme="minorEastAsia" w:hAnsiTheme="minorEastAsia" w:eastAsiaTheme="minorEastAsia" w:cstheme="minorEastAsia"/>
          <w:b w:val="0"/>
          <w:bCs/>
          <w:color w:val="auto"/>
          <w:sz w:val="24"/>
          <w:szCs w:val="24"/>
          <w:highlight w:val="none"/>
        </w:rPr>
        <w:t>根据各投标人对第五章《招标内容及要求》二、技术和服务要求中的各项要求的响应、承诺情况，由评标委员会进行评分，完全满足</w:t>
      </w:r>
      <w:r>
        <w:rPr>
          <w:rFonts w:hint="eastAsia" w:asciiTheme="minorEastAsia" w:hAnsiTheme="minorEastAsia" w:eastAsiaTheme="minorEastAsia" w:cstheme="minorEastAsia"/>
          <w:b w:val="0"/>
          <w:bCs/>
          <w:color w:val="auto"/>
          <w:sz w:val="24"/>
          <w:szCs w:val="24"/>
          <w:highlight w:val="none"/>
          <w:lang w:eastAsia="zh-CN"/>
        </w:rPr>
        <w:t>招标文件要求</w:t>
      </w:r>
      <w:r>
        <w:rPr>
          <w:rFonts w:hint="eastAsia" w:asciiTheme="minorEastAsia" w:hAnsiTheme="minorEastAsia" w:eastAsiaTheme="minorEastAsia" w:cstheme="minorEastAsia"/>
          <w:b w:val="0"/>
          <w:bCs/>
          <w:color w:val="auto"/>
          <w:sz w:val="24"/>
          <w:szCs w:val="24"/>
          <w:highlight w:val="none"/>
        </w:rPr>
        <w:t>的得</w:t>
      </w:r>
      <w:r>
        <w:rPr>
          <w:rFonts w:hint="eastAsia" w:asciiTheme="minorEastAsia" w:hAnsiTheme="minorEastAsia" w:eastAsiaTheme="minorEastAsia" w:cstheme="minorEastAsia"/>
          <w:b w:val="0"/>
          <w:bCs/>
          <w:color w:val="auto"/>
          <w:sz w:val="24"/>
          <w:szCs w:val="24"/>
          <w:highlight w:val="none"/>
          <w:lang w:val="en-US" w:eastAsia="zh-CN"/>
        </w:rPr>
        <w:t>40</w:t>
      </w:r>
      <w:r>
        <w:rPr>
          <w:rFonts w:hint="eastAsia" w:asciiTheme="minorEastAsia" w:hAnsiTheme="minorEastAsia" w:eastAsiaTheme="minorEastAsia" w:cstheme="minorEastAsia"/>
          <w:b w:val="0"/>
          <w:bCs/>
          <w:color w:val="auto"/>
          <w:sz w:val="24"/>
          <w:szCs w:val="24"/>
          <w:highlight w:val="none"/>
        </w:rPr>
        <w:t>分；标注</w:t>
      </w:r>
      <w:r>
        <w:rPr>
          <w:rFonts w:hint="eastAsia" w:asciiTheme="minorEastAsia" w:hAnsiTheme="minorEastAsia" w:eastAsiaTheme="minorEastAsia" w:cstheme="minorEastAsia"/>
          <w:b/>
          <w:color w:val="auto"/>
          <w:sz w:val="24"/>
          <w:szCs w:val="24"/>
        </w:rPr>
        <w:t>“</w:t>
      </w:r>
      <w:r>
        <w:rPr>
          <w:rStyle w:val="4"/>
          <w:rFonts w:hint="eastAsia" w:asciiTheme="minorEastAsia" w:hAnsiTheme="minorEastAsia" w:eastAsiaTheme="minorEastAsia" w:cstheme="minorEastAsia"/>
          <w:b/>
          <w:bCs/>
          <w:color w:val="auto"/>
          <w:sz w:val="24"/>
          <w:szCs w:val="24"/>
          <w:lang w:val="en-US" w:eastAsia="zh-CN" w:bidi="ar"/>
        </w:rPr>
        <w:t>【评分项】</w:t>
      </w:r>
      <w:r>
        <w:rPr>
          <w:rFonts w:hint="eastAsia" w:asciiTheme="minorEastAsia" w:hAnsiTheme="minorEastAsia" w:eastAsiaTheme="minorEastAsia" w:cstheme="minorEastAsia"/>
          <w:b/>
          <w:color w:val="auto"/>
          <w:sz w:val="24"/>
          <w:szCs w:val="24"/>
        </w:rPr>
        <w:t>”</w:t>
      </w:r>
      <w:r>
        <w:rPr>
          <w:rFonts w:hint="eastAsia" w:asciiTheme="minorEastAsia" w:hAnsiTheme="minorEastAsia" w:eastAsiaTheme="minorEastAsia" w:cstheme="minorEastAsia"/>
          <w:b w:val="0"/>
          <w:bCs/>
          <w:color w:val="auto"/>
          <w:sz w:val="24"/>
          <w:szCs w:val="24"/>
          <w:highlight w:val="none"/>
          <w:lang w:eastAsia="zh-CN"/>
        </w:rPr>
        <w:t>的技术参数</w:t>
      </w:r>
      <w:r>
        <w:rPr>
          <w:rFonts w:hint="eastAsia" w:asciiTheme="minorEastAsia" w:hAnsiTheme="minorEastAsia" w:eastAsiaTheme="minorEastAsia" w:cstheme="minorEastAsia"/>
          <w:b w:val="0"/>
          <w:bCs/>
          <w:color w:val="auto"/>
          <w:sz w:val="24"/>
          <w:szCs w:val="24"/>
          <w:highlight w:val="none"/>
        </w:rPr>
        <w:t>（共计</w:t>
      </w:r>
      <w:r>
        <w:rPr>
          <w:rFonts w:hint="eastAsia" w:asciiTheme="minorEastAsia" w:hAnsiTheme="minorEastAsia" w:eastAsiaTheme="minorEastAsia" w:cstheme="minorEastAsia"/>
          <w:b w:val="0"/>
          <w:bCs/>
          <w:color w:val="auto"/>
          <w:sz w:val="24"/>
          <w:szCs w:val="24"/>
          <w:highlight w:val="none"/>
          <w:lang w:val="en-US" w:eastAsia="zh-CN"/>
        </w:rPr>
        <w:t>20</w:t>
      </w:r>
      <w:r>
        <w:rPr>
          <w:rFonts w:hint="eastAsia" w:asciiTheme="minorEastAsia" w:hAnsiTheme="minorEastAsia" w:eastAsiaTheme="minorEastAsia" w:cstheme="minorEastAsia"/>
          <w:b w:val="0"/>
          <w:bCs/>
          <w:color w:val="auto"/>
          <w:sz w:val="24"/>
          <w:szCs w:val="24"/>
          <w:highlight w:val="none"/>
        </w:rPr>
        <w:t>项）每负偏离</w:t>
      </w:r>
      <w:r>
        <w:rPr>
          <w:rFonts w:hint="eastAsia" w:asciiTheme="minorEastAsia" w:hAnsiTheme="minorEastAsia" w:eastAsiaTheme="minorEastAsia" w:cstheme="minorEastAsia"/>
          <w:b w:val="0"/>
          <w:bCs/>
          <w:color w:val="auto"/>
          <w:sz w:val="24"/>
          <w:szCs w:val="24"/>
          <w:highlight w:val="none"/>
          <w:lang w:eastAsia="zh-CN"/>
        </w:rPr>
        <w:t>或未响应</w:t>
      </w:r>
      <w:r>
        <w:rPr>
          <w:rFonts w:hint="eastAsia" w:asciiTheme="minorEastAsia" w:hAnsiTheme="minorEastAsia" w:eastAsiaTheme="minorEastAsia" w:cstheme="minorEastAsia"/>
          <w:b w:val="0"/>
          <w:bCs/>
          <w:color w:val="auto"/>
          <w:sz w:val="24"/>
          <w:szCs w:val="24"/>
          <w:highlight w:val="none"/>
        </w:rPr>
        <w:t>一项</w:t>
      </w:r>
      <w:r>
        <w:rPr>
          <w:rFonts w:hint="eastAsia" w:asciiTheme="minorEastAsia" w:hAnsiTheme="minorEastAsia" w:eastAsiaTheme="minorEastAsia" w:cstheme="minorEastAsia"/>
          <w:b w:val="0"/>
          <w:bCs/>
          <w:color w:val="auto"/>
          <w:sz w:val="24"/>
          <w:szCs w:val="24"/>
          <w:highlight w:val="none"/>
          <w:lang w:eastAsia="zh-CN"/>
        </w:rPr>
        <w:t>的</w:t>
      </w:r>
      <w:r>
        <w:rPr>
          <w:rFonts w:hint="eastAsia" w:asciiTheme="minorEastAsia" w:hAnsiTheme="minorEastAsia" w:eastAsiaTheme="minorEastAsia" w:cstheme="minorEastAsia"/>
          <w:b w:val="0"/>
          <w:bCs/>
          <w:color w:val="auto"/>
          <w:sz w:val="24"/>
          <w:szCs w:val="24"/>
          <w:highlight w:val="none"/>
        </w:rPr>
        <w:t>扣</w:t>
      </w:r>
      <w:r>
        <w:rPr>
          <w:rFonts w:hint="eastAsia"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rPr>
        <w:t>分</w:t>
      </w:r>
      <w:r>
        <w:rPr>
          <w:rFonts w:hint="eastAsia" w:asciiTheme="minorEastAsia" w:hAnsiTheme="minorEastAsia" w:eastAsiaTheme="minorEastAsia" w:cstheme="minorEastAsia"/>
          <w:b w:val="0"/>
          <w:bCs/>
          <w:color w:val="auto"/>
          <w:sz w:val="24"/>
          <w:szCs w:val="24"/>
          <w:highlight w:val="none"/>
          <w:lang w:eastAsia="zh-CN"/>
        </w:rPr>
        <w:t>，扣完为止，</w:t>
      </w:r>
      <w:r>
        <w:rPr>
          <w:rFonts w:hint="eastAsia" w:asciiTheme="minorEastAsia" w:hAnsiTheme="minorEastAsia" w:eastAsiaTheme="minorEastAsia" w:cstheme="minorEastAsia"/>
          <w:b w:val="0"/>
          <w:bCs/>
          <w:color w:val="auto"/>
          <w:sz w:val="24"/>
          <w:szCs w:val="24"/>
          <w:highlight w:val="none"/>
        </w:rPr>
        <w:t>正偏离不加分</w:t>
      </w:r>
      <w:r>
        <w:rPr>
          <w:rFonts w:hint="eastAsia" w:asciiTheme="minorEastAsia" w:hAnsiTheme="minorEastAsia" w:eastAsiaTheme="minorEastAsia" w:cstheme="minorEastAsia"/>
          <w:b w:val="0"/>
          <w:bCs/>
          <w:color w:val="auto"/>
          <w:sz w:val="24"/>
          <w:szCs w:val="24"/>
          <w:highlight w:val="none"/>
          <w:lang w:eastAsia="zh-CN"/>
        </w:rPr>
        <w:t>；其余未</w:t>
      </w:r>
      <w:r>
        <w:rPr>
          <w:rFonts w:hint="eastAsia" w:asciiTheme="minorEastAsia" w:hAnsiTheme="minorEastAsia" w:eastAsiaTheme="minorEastAsia" w:cstheme="minorEastAsia"/>
          <w:b w:val="0"/>
          <w:bCs/>
          <w:color w:val="auto"/>
          <w:sz w:val="24"/>
          <w:szCs w:val="24"/>
          <w:highlight w:val="none"/>
        </w:rPr>
        <w:t>标注的技术</w:t>
      </w:r>
      <w:r>
        <w:rPr>
          <w:rFonts w:hint="eastAsia" w:asciiTheme="minorEastAsia" w:hAnsiTheme="minorEastAsia" w:eastAsiaTheme="minorEastAsia" w:cstheme="minorEastAsia"/>
          <w:b w:val="0"/>
          <w:bCs/>
          <w:color w:val="auto"/>
          <w:sz w:val="24"/>
          <w:szCs w:val="24"/>
          <w:highlight w:val="none"/>
          <w:lang w:eastAsia="zh-CN"/>
        </w:rPr>
        <w:t>参数</w:t>
      </w:r>
      <w:r>
        <w:rPr>
          <w:rFonts w:hint="eastAsia" w:asciiTheme="minorEastAsia" w:hAnsiTheme="minorEastAsia" w:eastAsiaTheme="minorEastAsia" w:cstheme="minorEastAsia"/>
          <w:b w:val="0"/>
          <w:bCs/>
          <w:color w:val="auto"/>
          <w:sz w:val="24"/>
          <w:szCs w:val="24"/>
          <w:highlight w:val="none"/>
        </w:rPr>
        <w:t>为实质性条款，投标人有负偏离</w:t>
      </w:r>
      <w:r>
        <w:rPr>
          <w:rFonts w:hint="eastAsia" w:asciiTheme="minorEastAsia" w:hAnsiTheme="minorEastAsia" w:eastAsiaTheme="minorEastAsia" w:cstheme="minorEastAsia"/>
          <w:b w:val="0"/>
          <w:bCs/>
          <w:color w:val="auto"/>
          <w:sz w:val="24"/>
          <w:szCs w:val="24"/>
          <w:highlight w:val="none"/>
          <w:lang w:eastAsia="zh-CN"/>
        </w:rPr>
        <w:t>或未响应</w:t>
      </w:r>
      <w:r>
        <w:rPr>
          <w:rFonts w:hint="eastAsia" w:asciiTheme="minorEastAsia" w:hAnsiTheme="minorEastAsia" w:eastAsiaTheme="minorEastAsia" w:cstheme="minorEastAsia"/>
          <w:b w:val="0"/>
          <w:bCs/>
          <w:color w:val="auto"/>
          <w:sz w:val="24"/>
          <w:szCs w:val="24"/>
          <w:highlight w:val="none"/>
        </w:rPr>
        <w:t>任何一项的，视为未实质性响应招标文件要求，按无效投标处理</w:t>
      </w:r>
      <w:r>
        <w:rPr>
          <w:rFonts w:hint="eastAsia" w:asciiTheme="minorEastAsia" w:hAnsiTheme="minorEastAsia" w:eastAsiaTheme="minorEastAsia" w:cstheme="minorEastAsia"/>
          <w:b w:val="0"/>
          <w:sz w:val="24"/>
          <w:szCs w:val="24"/>
          <w:lang w:val="en-US" w:eastAsia="zh-CN"/>
        </w:rPr>
        <w:t>”。</w:t>
      </w:r>
    </w:p>
    <w:p w14:paraId="7C3FA02F">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firstLine="480" w:firstLineChars="200"/>
        <w:jc w:val="both"/>
        <w:textAlignment w:val="auto"/>
        <w:rPr>
          <w:rFonts w:hint="eastAsia" w:asciiTheme="minorEastAsia" w:hAnsiTheme="minorEastAsia" w:eastAsiaTheme="minorEastAsia" w:cstheme="minorEastAsia"/>
          <w:b w:val="0"/>
          <w:bCs w:val="0"/>
          <w:i w:val="0"/>
          <w:iCs w:val="0"/>
          <w:color w:val="auto"/>
          <w:sz w:val="24"/>
          <w:szCs w:val="24"/>
          <w:lang w:val="en-US" w:eastAsia="zh-CN"/>
        </w:rPr>
      </w:pPr>
      <w:r>
        <w:rPr>
          <w:rFonts w:hint="eastAsia" w:asciiTheme="minorEastAsia" w:hAnsiTheme="minorEastAsia" w:eastAsiaTheme="minorEastAsia" w:cstheme="minorEastAsia"/>
          <w:b w:val="0"/>
          <w:bCs w:val="0"/>
          <w:i w:val="0"/>
          <w:iCs w:val="0"/>
          <w:color w:val="auto"/>
          <w:sz w:val="24"/>
          <w:szCs w:val="24"/>
          <w:lang w:val="en-US" w:eastAsia="zh-CN"/>
        </w:rPr>
        <w:t>9.</w:t>
      </w:r>
      <w:r>
        <w:rPr>
          <w:rFonts w:hint="eastAsia" w:asciiTheme="minorEastAsia" w:hAnsiTheme="minorEastAsia" w:eastAsiaTheme="minorEastAsia" w:cstheme="minorEastAsia"/>
          <w:sz w:val="24"/>
          <w:szCs w:val="24"/>
          <w:lang w:val="en-US" w:eastAsia="zh-CN"/>
        </w:rPr>
        <w:t>原招标文件《</w:t>
      </w:r>
      <w:r>
        <w:rPr>
          <w:rFonts w:hint="eastAsia" w:asciiTheme="minorEastAsia" w:hAnsiTheme="minorEastAsia" w:eastAsiaTheme="minorEastAsia" w:cstheme="minorEastAsia"/>
          <w:b w:val="0"/>
          <w:sz w:val="24"/>
          <w:szCs w:val="24"/>
        </w:rPr>
        <w:t>第四章 资格审查与</w:t>
      </w:r>
      <w:r>
        <w:rPr>
          <w:rFonts w:hint="eastAsia" w:asciiTheme="minorEastAsia" w:hAnsiTheme="minorEastAsia" w:eastAsiaTheme="minorEastAsia" w:cstheme="minorEastAsia"/>
          <w:b w:val="0"/>
          <w:bCs/>
          <w:color w:val="auto"/>
          <w:sz w:val="24"/>
          <w:szCs w:val="24"/>
        </w:rPr>
        <w:t>评标</w:t>
      </w:r>
      <w:r>
        <w:rPr>
          <w:rFonts w:hint="eastAsia" w:asciiTheme="minorEastAsia" w:hAnsiTheme="minorEastAsia" w:eastAsiaTheme="minorEastAsia" w:cstheme="minorEastAsia"/>
          <w:bCs/>
          <w:color w:val="auto"/>
          <w:sz w:val="24"/>
          <w:szCs w:val="24"/>
          <w:lang w:val="en-US" w:eastAsia="zh-CN"/>
        </w:rPr>
        <w:t>》</w:t>
      </w:r>
      <w:r>
        <w:rPr>
          <w:rFonts w:hint="eastAsia" w:asciiTheme="minorEastAsia" w:hAnsiTheme="minorEastAsia" w:eastAsiaTheme="minorEastAsia" w:cstheme="minorEastAsia"/>
          <w:b w:val="0"/>
          <w:bCs/>
          <w:color w:val="auto"/>
          <w:sz w:val="24"/>
          <w:szCs w:val="24"/>
        </w:rPr>
        <w:t>商务项</w:t>
      </w:r>
      <w:r>
        <w:rPr>
          <w:rFonts w:hint="eastAsia" w:asciiTheme="minorEastAsia" w:hAnsiTheme="minorEastAsia" w:eastAsiaTheme="minorEastAsia" w:cstheme="minorEastAsia"/>
          <w:b w:val="0"/>
          <w:bCs/>
          <w:color w:val="auto"/>
          <w:sz w:val="24"/>
          <w:szCs w:val="24"/>
          <w:lang w:val="en-US" w:eastAsia="zh-CN"/>
        </w:rPr>
        <w:t>中综合实力</w:t>
      </w:r>
      <w:r>
        <w:rPr>
          <w:rFonts w:hint="eastAsia" w:asciiTheme="minorEastAsia" w:hAnsiTheme="minorEastAsia" w:eastAsiaTheme="minorEastAsia" w:cstheme="minorEastAsia"/>
          <w:b w:val="0"/>
          <w:bCs/>
          <w:sz w:val="24"/>
          <w:szCs w:val="24"/>
          <w:lang w:val="en-US" w:eastAsia="zh-CN"/>
        </w:rPr>
        <w:t>“</w:t>
      </w:r>
      <w:r>
        <w:rPr>
          <w:rFonts w:hint="eastAsia" w:asciiTheme="minorEastAsia" w:hAnsiTheme="minorEastAsia" w:eastAsiaTheme="minorEastAsia" w:cstheme="minorEastAsia"/>
          <w:b w:val="0"/>
          <w:bCs/>
          <w:color w:val="auto"/>
          <w:sz w:val="24"/>
          <w:szCs w:val="24"/>
          <w:lang w:eastAsia="zh-CN"/>
        </w:rPr>
        <w:t>为保障软件平台数据安全，投标人具有数据安全能力成熟度（DSMM）认证三级及以上</w:t>
      </w:r>
      <w:r>
        <w:rPr>
          <w:rStyle w:val="4"/>
          <w:rFonts w:hint="eastAsia" w:asciiTheme="minorEastAsia" w:hAnsiTheme="minorEastAsia" w:eastAsiaTheme="minorEastAsia" w:cstheme="minorEastAsia"/>
          <w:b w:val="0"/>
          <w:bCs/>
          <w:color w:val="auto"/>
          <w:sz w:val="24"/>
          <w:szCs w:val="24"/>
          <w:highlight w:val="none"/>
          <w:lang w:bidi="ar"/>
        </w:rPr>
        <w:t>的得1分</w:t>
      </w:r>
      <w:r>
        <w:rPr>
          <w:rFonts w:hint="eastAsia" w:asciiTheme="minorEastAsia" w:hAnsiTheme="minorEastAsia" w:eastAsiaTheme="minorEastAsia" w:cstheme="minorEastAsia"/>
          <w:b w:val="0"/>
          <w:bCs/>
          <w:color w:val="auto"/>
          <w:sz w:val="24"/>
          <w:szCs w:val="24"/>
          <w:lang w:val="en-US" w:eastAsia="zh-CN"/>
        </w:rPr>
        <w:t>；</w:t>
      </w:r>
      <w:r>
        <w:rPr>
          <w:rFonts w:hint="eastAsia" w:asciiTheme="minorEastAsia" w:hAnsiTheme="minorEastAsia" w:eastAsiaTheme="minorEastAsia" w:cstheme="minorEastAsia"/>
          <w:b w:val="0"/>
          <w:bCs/>
          <w:color w:val="auto"/>
          <w:sz w:val="24"/>
          <w:szCs w:val="24"/>
          <w:lang w:eastAsia="zh-CN"/>
        </w:rPr>
        <w:t>具有信息系统安全运维服务二级及以上</w:t>
      </w:r>
      <w:r>
        <w:rPr>
          <w:rStyle w:val="4"/>
          <w:rFonts w:hint="eastAsia" w:asciiTheme="minorEastAsia" w:hAnsiTheme="minorEastAsia" w:eastAsiaTheme="minorEastAsia" w:cstheme="minorEastAsia"/>
          <w:b w:val="0"/>
          <w:bCs/>
          <w:color w:val="auto"/>
          <w:sz w:val="24"/>
          <w:szCs w:val="24"/>
          <w:highlight w:val="none"/>
          <w:lang w:bidi="ar"/>
        </w:rPr>
        <w:t>的得1分</w:t>
      </w:r>
      <w:r>
        <w:rPr>
          <w:rFonts w:hint="eastAsia" w:asciiTheme="minorEastAsia" w:hAnsiTheme="minorEastAsia" w:eastAsiaTheme="minorEastAsia" w:cstheme="minorEastAsia"/>
          <w:b w:val="0"/>
          <w:bCs/>
          <w:color w:val="auto"/>
          <w:sz w:val="24"/>
          <w:szCs w:val="24"/>
          <w:lang w:val="en-US" w:eastAsia="zh-CN"/>
        </w:rPr>
        <w:t>；</w:t>
      </w:r>
      <w:r>
        <w:rPr>
          <w:rFonts w:hint="eastAsia" w:asciiTheme="minorEastAsia" w:hAnsiTheme="minorEastAsia" w:eastAsiaTheme="minorEastAsia" w:cstheme="minorEastAsia"/>
          <w:b w:val="0"/>
          <w:bCs/>
          <w:color w:val="auto"/>
          <w:sz w:val="24"/>
          <w:szCs w:val="24"/>
          <w:lang w:eastAsia="zh-CN"/>
        </w:rPr>
        <w:t>具有信息系统安全集成服务二级及以上</w:t>
      </w:r>
      <w:r>
        <w:rPr>
          <w:rStyle w:val="4"/>
          <w:rFonts w:hint="eastAsia" w:asciiTheme="minorEastAsia" w:hAnsiTheme="minorEastAsia" w:eastAsiaTheme="minorEastAsia" w:cstheme="minorEastAsia"/>
          <w:b w:val="0"/>
          <w:bCs/>
          <w:color w:val="auto"/>
          <w:sz w:val="24"/>
          <w:szCs w:val="24"/>
          <w:highlight w:val="none"/>
          <w:lang w:bidi="ar"/>
        </w:rPr>
        <w:t>的得1分，满分3分</w:t>
      </w:r>
      <w:r>
        <w:rPr>
          <w:rFonts w:hint="eastAsia" w:asciiTheme="minorEastAsia" w:hAnsiTheme="minorEastAsia" w:eastAsiaTheme="minorEastAsia" w:cstheme="minorEastAsia"/>
          <w:b w:val="0"/>
          <w:bCs/>
          <w:color w:val="auto"/>
          <w:sz w:val="24"/>
          <w:szCs w:val="24"/>
          <w:lang w:eastAsia="zh-CN"/>
        </w:rPr>
        <w:t>。须提供有效的认证证书复印件并加盖投标人公章，未提供的不得分”</w:t>
      </w:r>
      <w:r>
        <w:rPr>
          <w:rFonts w:hint="eastAsia" w:asciiTheme="minorEastAsia" w:hAnsiTheme="minorEastAsia" w:eastAsiaTheme="minorEastAsia" w:cstheme="minorEastAsia"/>
          <w:b/>
          <w:bCs w:val="0"/>
          <w:color w:val="auto"/>
          <w:sz w:val="24"/>
          <w:szCs w:val="24"/>
          <w:lang w:val="en-US" w:eastAsia="zh-CN"/>
        </w:rPr>
        <w:t>更正为</w:t>
      </w:r>
      <w:r>
        <w:rPr>
          <w:rFonts w:hint="eastAsia" w:asciiTheme="minorEastAsia" w:hAnsiTheme="minorEastAsia" w:eastAsiaTheme="minorEastAsia" w:cstheme="minorEastAsia"/>
          <w:b w:val="0"/>
          <w:bCs/>
          <w:color w:val="auto"/>
          <w:sz w:val="24"/>
          <w:szCs w:val="24"/>
          <w:lang w:val="en-US" w:eastAsia="zh-CN"/>
        </w:rPr>
        <w:t>业绩“</w:t>
      </w:r>
      <w:r>
        <w:rPr>
          <w:rFonts w:hint="eastAsia" w:asciiTheme="minorEastAsia" w:hAnsiTheme="minorEastAsia" w:eastAsiaTheme="minorEastAsia" w:cstheme="minorEastAsia"/>
          <w:b w:val="0"/>
          <w:bCs/>
          <w:sz w:val="24"/>
          <w:szCs w:val="24"/>
          <w:lang w:val="en-US" w:eastAsia="zh-CN"/>
        </w:rPr>
        <w:t>根据投标人自2020年1月1日起至</w:t>
      </w:r>
      <w:r>
        <w:rPr>
          <w:rFonts w:hint="eastAsia" w:asciiTheme="minorEastAsia" w:hAnsiTheme="minorEastAsia" w:eastAsiaTheme="minorEastAsia" w:cstheme="minorEastAsia"/>
          <w:b w:val="0"/>
          <w:bCs/>
          <w:i w:val="0"/>
          <w:iCs w:val="0"/>
          <w:caps w:val="0"/>
          <w:color w:val="auto"/>
          <w:spacing w:val="0"/>
          <w:sz w:val="24"/>
          <w:szCs w:val="24"/>
          <w:highlight w:val="none"/>
          <w:shd w:val="clear"/>
        </w:rPr>
        <w:t>提交投标文件截止时间</w:t>
      </w:r>
      <w:r>
        <w:rPr>
          <w:rFonts w:hint="eastAsia" w:asciiTheme="minorEastAsia" w:hAnsiTheme="minorEastAsia" w:eastAsiaTheme="minorEastAsia" w:cstheme="minorEastAsia"/>
          <w:b w:val="0"/>
          <w:bCs/>
          <w:i w:val="0"/>
          <w:iCs w:val="0"/>
          <w:caps w:val="0"/>
          <w:color w:val="auto"/>
          <w:spacing w:val="0"/>
          <w:sz w:val="24"/>
          <w:szCs w:val="24"/>
          <w:highlight w:val="none"/>
          <w:shd w:val="clear"/>
          <w:lang w:val="en-US" w:eastAsia="zh-CN"/>
        </w:rPr>
        <w:t>止（</w:t>
      </w:r>
      <w:r>
        <w:rPr>
          <w:rFonts w:hint="eastAsia" w:asciiTheme="minorEastAsia" w:hAnsiTheme="minorEastAsia" w:eastAsiaTheme="minorEastAsia" w:cstheme="minorEastAsia"/>
          <w:b w:val="0"/>
          <w:bCs/>
          <w:sz w:val="24"/>
          <w:szCs w:val="24"/>
          <w:lang w:val="en-US" w:eastAsia="zh-CN"/>
        </w:rPr>
        <w:t>日期以合同签订时间为准</w:t>
      </w:r>
      <w:r>
        <w:rPr>
          <w:rFonts w:hint="eastAsia" w:asciiTheme="minorEastAsia" w:hAnsiTheme="minorEastAsia" w:eastAsiaTheme="minorEastAsia" w:cstheme="minorEastAsia"/>
          <w:b w:val="0"/>
          <w:bCs/>
          <w:i w:val="0"/>
          <w:iCs w:val="0"/>
          <w:caps w:val="0"/>
          <w:color w:val="auto"/>
          <w:spacing w:val="0"/>
          <w:sz w:val="24"/>
          <w:szCs w:val="24"/>
          <w:highlight w:val="none"/>
          <w:shd w:val="clear"/>
          <w:lang w:val="en-US" w:eastAsia="zh-CN"/>
        </w:rPr>
        <w:t>）承接过与本次项目同类业绩的</w:t>
      </w:r>
      <w:r>
        <w:rPr>
          <w:rFonts w:hint="eastAsia" w:asciiTheme="minorEastAsia" w:hAnsiTheme="minorEastAsia" w:eastAsiaTheme="minorEastAsia" w:cstheme="minorEastAsia"/>
          <w:b w:val="0"/>
          <w:bCs/>
          <w:sz w:val="24"/>
          <w:szCs w:val="24"/>
          <w:lang w:val="en-US" w:eastAsia="zh-CN"/>
        </w:rPr>
        <w:t>情况进行评分：提供一份业绩证明材料得3分，业绩证明材料须同时提供中标/成交公告（相关网站中标/成交公告的下载网页并注明网址）、中标/成交通知书复印件、合同文本复印件，以及能够证明该业绩项目已经采购人验收合格的相关证明文件，业绩证明材料未提供齐全或不能佐证的不得分</w:t>
      </w:r>
      <w:r>
        <w:rPr>
          <w:rFonts w:hint="eastAsia" w:asciiTheme="minorEastAsia" w:hAnsiTheme="minorEastAsia" w:eastAsiaTheme="minorEastAsia" w:cstheme="minorEastAsia"/>
          <w:b w:val="0"/>
          <w:bCs/>
          <w:color w:val="auto"/>
          <w:sz w:val="24"/>
          <w:szCs w:val="24"/>
          <w:lang w:val="en-US" w:eastAsia="zh-CN"/>
        </w:rPr>
        <w:t>”。</w:t>
      </w:r>
    </w:p>
    <w:p w14:paraId="0490A664">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val="0"/>
          <w:bCs w:val="0"/>
          <w:i w:val="0"/>
          <w:iCs w:val="0"/>
          <w:color w:val="auto"/>
          <w:sz w:val="24"/>
          <w:szCs w:val="24"/>
          <w:lang w:val="en-US" w:eastAsia="zh-CN"/>
        </w:rPr>
        <w:t>10.原</w:t>
      </w:r>
      <w:r>
        <w:rPr>
          <w:rFonts w:hint="eastAsia" w:asciiTheme="minorEastAsia" w:hAnsiTheme="minorEastAsia" w:eastAsiaTheme="minorEastAsia" w:cstheme="minorEastAsia"/>
          <w:bCs/>
          <w:color w:val="auto"/>
          <w:sz w:val="24"/>
          <w:szCs w:val="24"/>
          <w:highlight w:val="none"/>
          <w:lang w:val="en-US" w:eastAsia="zh-CN"/>
        </w:rPr>
        <w:t>招标文件《第五章 招标内容及要求》三、</w:t>
      </w:r>
      <w:r>
        <w:rPr>
          <w:rFonts w:hint="eastAsia" w:asciiTheme="minorEastAsia" w:hAnsiTheme="minorEastAsia" w:eastAsiaTheme="minorEastAsia" w:cstheme="minorEastAsia"/>
          <w:b w:val="0"/>
          <w:bCs/>
          <w:color w:val="auto"/>
          <w:sz w:val="24"/>
          <w:szCs w:val="24"/>
          <w:highlight w:val="none"/>
        </w:rPr>
        <w:t>商务要求</w:t>
      </w:r>
      <w:r>
        <w:rPr>
          <w:rFonts w:hint="eastAsia" w:asciiTheme="minorEastAsia" w:hAnsiTheme="minorEastAsia" w:eastAsiaTheme="minorEastAsia" w:cstheme="minorEastAsia"/>
          <w:b w:val="0"/>
          <w:bCs/>
          <w:color w:val="auto"/>
          <w:sz w:val="24"/>
          <w:szCs w:val="24"/>
          <w:highlight w:val="none"/>
          <w:lang w:val="en-US" w:eastAsia="zh-CN"/>
        </w:rPr>
        <w:t>中系统维保期及设备质保期更正为3年。</w:t>
      </w:r>
    </w:p>
    <w:p w14:paraId="5B8A10DB">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firstLine="480" w:firstLineChars="20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val="0"/>
          <w:bCs w:val="0"/>
          <w:i w:val="0"/>
          <w:iCs w:val="0"/>
          <w:color w:val="auto"/>
          <w:sz w:val="24"/>
          <w:szCs w:val="24"/>
          <w:lang w:val="en-US" w:eastAsia="zh-CN"/>
        </w:rPr>
        <w:t>11.原</w:t>
      </w:r>
      <w:r>
        <w:rPr>
          <w:rFonts w:hint="eastAsia" w:asciiTheme="minorEastAsia" w:hAnsiTheme="minorEastAsia" w:eastAsiaTheme="minorEastAsia" w:cstheme="minorEastAsia"/>
          <w:bCs/>
          <w:color w:val="auto"/>
          <w:sz w:val="24"/>
          <w:szCs w:val="24"/>
          <w:highlight w:val="none"/>
          <w:lang w:val="en-US" w:eastAsia="zh-CN"/>
        </w:rPr>
        <w:t>招标文件《第五章 招标内容及要求》三、</w:t>
      </w:r>
      <w:r>
        <w:rPr>
          <w:rFonts w:hint="eastAsia" w:asciiTheme="minorEastAsia" w:hAnsiTheme="minorEastAsia" w:eastAsiaTheme="minorEastAsia" w:cstheme="minorEastAsia"/>
          <w:b w:val="0"/>
          <w:bCs/>
          <w:color w:val="auto"/>
          <w:sz w:val="24"/>
          <w:szCs w:val="24"/>
          <w:highlight w:val="none"/>
        </w:rPr>
        <w:t>商务要求</w:t>
      </w:r>
      <w:r>
        <w:rPr>
          <w:rFonts w:hint="eastAsia" w:asciiTheme="minorEastAsia" w:hAnsiTheme="minorEastAsia" w:eastAsiaTheme="minorEastAsia" w:cstheme="minorEastAsia"/>
          <w:b w:val="0"/>
          <w:bCs/>
          <w:color w:val="auto"/>
          <w:sz w:val="24"/>
          <w:szCs w:val="24"/>
          <w:highlight w:val="none"/>
          <w:lang w:val="en-US" w:eastAsia="zh-CN"/>
        </w:rPr>
        <w:t>中</w:t>
      </w:r>
      <w:r>
        <w:rPr>
          <w:rFonts w:hint="eastAsia" w:asciiTheme="minorEastAsia" w:hAnsiTheme="minorEastAsia" w:eastAsiaTheme="minorEastAsia" w:cstheme="minorEastAsia"/>
          <w:color w:val="auto"/>
          <w:sz w:val="24"/>
          <w:szCs w:val="24"/>
          <w:highlight w:val="none"/>
        </w:rPr>
        <w:t>合同支付方式</w:t>
      </w:r>
      <w:r>
        <w:rPr>
          <w:rFonts w:hint="eastAsia" w:asciiTheme="minorEastAsia" w:hAnsiTheme="minorEastAsia" w:eastAsiaTheme="minorEastAsia" w:cstheme="minorEastAsia"/>
          <w:color w:val="auto"/>
          <w:sz w:val="24"/>
          <w:szCs w:val="24"/>
          <w:highlight w:val="none"/>
          <w:lang w:val="en-US" w:eastAsia="zh-CN"/>
        </w:rPr>
        <w:t>更正为“（1）合同签订后，采购人支付合同总额的20%预付款；（2）全部货物（除软件部分）到达采购人指定的现场并经采购人确认数量，采购人在收到中标人开具的合同总额50%增值税专用发票后支付合同总额的30%采购款；（3）设备安装调试完毕且联合验收完成，待业主方（屏南县天宇城市建设投资有限责任公司）查验审核通过，采购人在收到中标人开具的合同总额50%增值税专用发票后支付合同总额的35%采购款；（4）项目验收合格且设备运行满12个月后，采购人支付合同总额的5%采购款；（5）项目验收合格且设备运行满24个月后，采购人支付合同总额的5%采购款；（6）项目验收合格且设备运行满36个月后，采购人支付合同总额的5%采购款。”。</w:t>
      </w:r>
    </w:p>
    <w:p w14:paraId="54ED09AA">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firstLine="480" w:firstLineChars="200"/>
        <w:jc w:val="both"/>
        <w:textAlignment w:val="auto"/>
        <w:rPr>
          <w:rFonts w:hint="default"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12.</w:t>
      </w:r>
      <w:r>
        <w:rPr>
          <w:rFonts w:hint="eastAsia" w:asciiTheme="minorEastAsia" w:hAnsiTheme="minorEastAsia" w:eastAsiaTheme="minorEastAsia" w:cstheme="minorEastAsia"/>
          <w:sz w:val="24"/>
          <w:szCs w:val="24"/>
          <w:lang w:val="en-US" w:eastAsia="zh-CN"/>
        </w:rPr>
        <w:t>原招标文件《</w:t>
      </w:r>
      <w:r>
        <w:rPr>
          <w:rFonts w:hint="eastAsia" w:asciiTheme="minorEastAsia" w:hAnsiTheme="minorEastAsia" w:eastAsiaTheme="minorEastAsia" w:cstheme="minorEastAsia"/>
          <w:b w:val="0"/>
          <w:sz w:val="24"/>
          <w:szCs w:val="24"/>
        </w:rPr>
        <w:t>第四章 资格审查与</w:t>
      </w:r>
      <w:r>
        <w:rPr>
          <w:rFonts w:hint="eastAsia" w:asciiTheme="minorEastAsia" w:hAnsiTheme="minorEastAsia" w:eastAsiaTheme="minorEastAsia" w:cstheme="minorEastAsia"/>
          <w:b w:val="0"/>
          <w:bCs/>
          <w:color w:val="auto"/>
          <w:sz w:val="24"/>
          <w:szCs w:val="24"/>
        </w:rPr>
        <w:t>评标</w:t>
      </w:r>
      <w:r>
        <w:rPr>
          <w:rFonts w:hint="eastAsia" w:asciiTheme="minorEastAsia" w:hAnsiTheme="minorEastAsia" w:eastAsiaTheme="minorEastAsia" w:cstheme="minorEastAsia"/>
          <w:bCs/>
          <w:color w:val="auto"/>
          <w:sz w:val="24"/>
          <w:szCs w:val="24"/>
          <w:lang w:val="en-US" w:eastAsia="zh-CN"/>
        </w:rPr>
        <w:t>》</w:t>
      </w:r>
      <w:r>
        <w:rPr>
          <w:rFonts w:asciiTheme="minorEastAsia" w:hAnsiTheme="minorEastAsia" w:cstheme="minorEastAsia"/>
          <w:b w:val="0"/>
          <w:bCs w:val="0"/>
          <w:color w:val="auto"/>
          <w:sz w:val="24"/>
          <w:szCs w:val="24"/>
          <w:highlight w:val="none"/>
        </w:rPr>
        <w:t>技术符合性</w:t>
      </w:r>
      <w:r>
        <w:rPr>
          <w:rFonts w:hint="eastAsia" w:asciiTheme="minorEastAsia" w:hAnsiTheme="minorEastAsia" w:cstheme="minorEastAsia"/>
          <w:b w:val="0"/>
          <w:bCs w:val="0"/>
          <w:color w:val="auto"/>
          <w:sz w:val="24"/>
          <w:szCs w:val="24"/>
          <w:highlight w:val="none"/>
          <w:lang w:val="en-US" w:eastAsia="zh-CN"/>
        </w:rPr>
        <w:t>中</w:t>
      </w:r>
      <w:r>
        <w:rPr>
          <w:rFonts w:hint="eastAsia" w:asciiTheme="minorEastAsia" w:hAnsiTheme="minorEastAsia" w:eastAsiaTheme="minorEastAsia" w:cstheme="minorEastAsia"/>
          <w:b w:val="0"/>
          <w:bCs w:val="0"/>
          <w:color w:val="auto"/>
          <w:sz w:val="24"/>
          <w:highlight w:val="none"/>
          <w:lang w:val="en-US" w:eastAsia="zh-CN"/>
        </w:rPr>
        <w:t>其他情形3</w:t>
      </w:r>
      <w:r>
        <w:rPr>
          <w:rFonts w:hint="eastAsia" w:asciiTheme="minorEastAsia" w:hAnsiTheme="minorEastAsia" w:cstheme="minorEastAsia"/>
          <w:b w:val="0"/>
          <w:bCs w:val="0"/>
          <w:color w:val="auto"/>
          <w:sz w:val="24"/>
          <w:highlight w:val="none"/>
          <w:lang w:val="en-US" w:eastAsia="zh-CN"/>
        </w:rPr>
        <w:t>“</w:t>
      </w:r>
      <w:r>
        <w:rPr>
          <w:rFonts w:hint="eastAsia" w:asciiTheme="minorEastAsia" w:hAnsiTheme="minorEastAsia" w:eastAsiaTheme="minorEastAsia" w:cstheme="minorEastAsia"/>
          <w:b w:val="0"/>
          <w:bCs w:val="0"/>
          <w:i w:val="0"/>
          <w:iCs w:val="0"/>
          <w:caps w:val="0"/>
          <w:color w:val="auto"/>
          <w:spacing w:val="0"/>
          <w:kern w:val="0"/>
          <w:sz w:val="24"/>
          <w:szCs w:val="24"/>
          <w:highlight w:val="none"/>
          <w:lang w:val="en-US" w:eastAsia="zh-CN" w:bidi="ar"/>
        </w:rPr>
        <w:t>招标文件《第五章 招标内容及要求》“二、技术和服务要求”中未标注“</w:t>
      </w:r>
      <w:r>
        <w:rPr>
          <w:rFonts w:hint="eastAsia" w:asciiTheme="minorEastAsia" w:hAnsiTheme="minorEastAsia" w:eastAsiaTheme="minorEastAsia" w:cstheme="minorEastAsia"/>
          <w:b w:val="0"/>
          <w:bCs w:val="0"/>
          <w:color w:val="auto"/>
          <w:sz w:val="24"/>
          <w:szCs w:val="24"/>
          <w:highlight w:val="none"/>
        </w:rPr>
        <w:t>▲</w:t>
      </w:r>
      <w:r>
        <w:rPr>
          <w:rFonts w:hint="eastAsia" w:asciiTheme="minorEastAsia" w:hAnsiTheme="minorEastAsia" w:eastAsiaTheme="minorEastAsia" w:cstheme="minorEastAsia"/>
          <w:b w:val="0"/>
          <w:bCs w:val="0"/>
          <w:i w:val="0"/>
          <w:iCs w:val="0"/>
          <w:caps w:val="0"/>
          <w:color w:val="auto"/>
          <w:spacing w:val="0"/>
          <w:kern w:val="0"/>
          <w:sz w:val="24"/>
          <w:szCs w:val="24"/>
          <w:highlight w:val="none"/>
          <w:lang w:val="en-US" w:eastAsia="zh-CN" w:bidi="ar"/>
        </w:rPr>
        <w:t>”和“【评分项】”的技术参数为实质性条款，</w:t>
      </w:r>
      <w:r>
        <w:rPr>
          <w:rFonts w:hint="eastAsia" w:asciiTheme="minorEastAsia" w:hAnsiTheme="minorEastAsia" w:eastAsiaTheme="minorEastAsia" w:cstheme="minorEastAsia"/>
          <w:b w:val="0"/>
          <w:bCs w:val="0"/>
          <w:color w:val="auto"/>
          <w:kern w:val="0"/>
          <w:sz w:val="24"/>
          <w:highlight w:val="none"/>
          <w:lang w:eastAsia="zh-CN" w:bidi="ar"/>
        </w:rPr>
        <w:t>未</w:t>
      </w:r>
      <w:r>
        <w:rPr>
          <w:rFonts w:hint="eastAsia" w:asciiTheme="minorEastAsia" w:hAnsiTheme="minorEastAsia" w:eastAsiaTheme="minorEastAsia" w:cstheme="minorEastAsia"/>
          <w:b w:val="0"/>
          <w:bCs w:val="0"/>
          <w:color w:val="auto"/>
          <w:kern w:val="0"/>
          <w:sz w:val="24"/>
          <w:highlight w:val="none"/>
          <w:lang w:val="en-US" w:eastAsia="zh-CN" w:bidi="ar"/>
        </w:rPr>
        <w:t>在</w:t>
      </w:r>
      <w:r>
        <w:rPr>
          <w:rFonts w:hint="eastAsia" w:asciiTheme="minorEastAsia" w:hAnsiTheme="minorEastAsia" w:eastAsiaTheme="minorEastAsia" w:cstheme="minorEastAsia"/>
          <w:b w:val="0"/>
          <w:bCs w:val="0"/>
          <w:color w:val="auto"/>
          <w:kern w:val="0"/>
          <w:sz w:val="24"/>
          <w:highlight w:val="none"/>
          <w:lang w:bidi="ar"/>
        </w:rPr>
        <w:t>技术和服务要求响应表</w:t>
      </w:r>
      <w:r>
        <w:rPr>
          <w:rFonts w:hint="eastAsia" w:asciiTheme="minorEastAsia" w:hAnsiTheme="minorEastAsia" w:eastAsiaTheme="minorEastAsia" w:cstheme="minorEastAsia"/>
          <w:b w:val="0"/>
          <w:bCs w:val="0"/>
          <w:color w:val="auto"/>
          <w:kern w:val="0"/>
          <w:sz w:val="24"/>
          <w:highlight w:val="none"/>
          <w:lang w:eastAsia="zh-CN" w:bidi="ar"/>
        </w:rPr>
        <w:t>逐项响应或有任何一项负偏离的</w:t>
      </w:r>
      <w:r>
        <w:rPr>
          <w:rFonts w:hint="eastAsia" w:asciiTheme="minorEastAsia" w:hAnsiTheme="minorEastAsia" w:cstheme="minorEastAsia"/>
          <w:b w:val="0"/>
          <w:bCs w:val="0"/>
          <w:color w:val="auto"/>
          <w:sz w:val="24"/>
          <w:highlight w:val="none"/>
          <w:lang w:val="en-US" w:eastAsia="zh-CN"/>
        </w:rPr>
        <w:t>”更正为“</w:t>
      </w:r>
      <w:r>
        <w:rPr>
          <w:rFonts w:hint="eastAsia" w:asciiTheme="minorEastAsia" w:hAnsiTheme="minorEastAsia" w:eastAsiaTheme="minorEastAsia" w:cstheme="minorEastAsia"/>
          <w:b w:val="0"/>
          <w:bCs w:val="0"/>
          <w:i w:val="0"/>
          <w:iCs w:val="0"/>
          <w:caps w:val="0"/>
          <w:color w:val="auto"/>
          <w:spacing w:val="0"/>
          <w:kern w:val="0"/>
          <w:sz w:val="24"/>
          <w:szCs w:val="24"/>
          <w:highlight w:val="none"/>
          <w:lang w:val="en-US" w:eastAsia="zh-CN" w:bidi="ar"/>
        </w:rPr>
        <w:t>招标文件《第五章 招标内容及要求》“二、技术和服务要求”中未标注“【评分项】”的技术参数为实质性条款，</w:t>
      </w:r>
      <w:r>
        <w:rPr>
          <w:rFonts w:hint="eastAsia" w:asciiTheme="minorEastAsia" w:hAnsiTheme="minorEastAsia" w:eastAsiaTheme="minorEastAsia" w:cstheme="minorEastAsia"/>
          <w:b w:val="0"/>
          <w:bCs w:val="0"/>
          <w:color w:val="auto"/>
          <w:kern w:val="0"/>
          <w:sz w:val="24"/>
          <w:highlight w:val="none"/>
          <w:lang w:eastAsia="zh-CN" w:bidi="ar"/>
        </w:rPr>
        <w:t>未</w:t>
      </w:r>
      <w:r>
        <w:rPr>
          <w:rFonts w:hint="eastAsia" w:asciiTheme="minorEastAsia" w:hAnsiTheme="minorEastAsia" w:eastAsiaTheme="minorEastAsia" w:cstheme="minorEastAsia"/>
          <w:b w:val="0"/>
          <w:bCs w:val="0"/>
          <w:color w:val="auto"/>
          <w:kern w:val="0"/>
          <w:sz w:val="24"/>
          <w:highlight w:val="none"/>
          <w:lang w:val="en-US" w:eastAsia="zh-CN" w:bidi="ar"/>
        </w:rPr>
        <w:t>在</w:t>
      </w:r>
      <w:r>
        <w:rPr>
          <w:rFonts w:hint="eastAsia" w:asciiTheme="minorEastAsia" w:hAnsiTheme="minorEastAsia" w:eastAsiaTheme="minorEastAsia" w:cstheme="minorEastAsia"/>
          <w:b w:val="0"/>
          <w:bCs w:val="0"/>
          <w:color w:val="auto"/>
          <w:kern w:val="0"/>
          <w:sz w:val="24"/>
          <w:highlight w:val="none"/>
          <w:lang w:bidi="ar"/>
        </w:rPr>
        <w:t>技术和服务要求响应表</w:t>
      </w:r>
      <w:r>
        <w:rPr>
          <w:rFonts w:hint="eastAsia" w:asciiTheme="minorEastAsia" w:hAnsiTheme="minorEastAsia" w:eastAsiaTheme="minorEastAsia" w:cstheme="minorEastAsia"/>
          <w:b w:val="0"/>
          <w:bCs w:val="0"/>
          <w:color w:val="auto"/>
          <w:kern w:val="0"/>
          <w:sz w:val="24"/>
          <w:highlight w:val="none"/>
          <w:lang w:eastAsia="zh-CN" w:bidi="ar"/>
        </w:rPr>
        <w:t>逐项响应或有任何一项负偏离的</w:t>
      </w:r>
      <w:r>
        <w:rPr>
          <w:rFonts w:hint="eastAsia" w:asciiTheme="minorEastAsia" w:hAnsiTheme="minorEastAsia" w:cstheme="minorEastAsia"/>
          <w:b w:val="0"/>
          <w:bCs w:val="0"/>
          <w:color w:val="auto"/>
          <w:sz w:val="24"/>
          <w:highlight w:val="none"/>
          <w:lang w:val="en-US" w:eastAsia="zh-CN"/>
        </w:rPr>
        <w:t>”。</w:t>
      </w:r>
    </w:p>
    <w:p w14:paraId="5590B4CC">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jc w:val="both"/>
        <w:textAlignment w:val="auto"/>
        <w:rPr>
          <w:rFonts w:hint="eastAsia" w:asciiTheme="minorEastAsia" w:hAnsiTheme="minorEastAsia" w:cstheme="minorEastAsia"/>
          <w:bCs/>
          <w:i w:val="0"/>
          <w:iCs w:val="0"/>
          <w:caps w:val="0"/>
          <w:color w:val="auto"/>
          <w:spacing w:val="0"/>
          <w:sz w:val="24"/>
          <w:szCs w:val="24"/>
          <w:highlight w:val="none"/>
          <w:shd w:val="clear"/>
          <w:lang w:eastAsia="zh-CN"/>
        </w:rPr>
      </w:pPr>
      <w:r>
        <w:rPr>
          <w:rFonts w:hint="eastAsia" w:asciiTheme="minorEastAsia" w:hAnsiTheme="minorEastAsia" w:cstheme="minorEastAsia"/>
          <w:color w:val="auto"/>
          <w:sz w:val="24"/>
          <w:highlight w:val="none"/>
          <w:lang w:val="en-US" w:eastAsia="zh-CN"/>
        </w:rPr>
        <w:t>13.</w:t>
      </w:r>
      <w:r>
        <w:rPr>
          <w:rFonts w:hint="eastAsia" w:asciiTheme="minorEastAsia" w:hAnsiTheme="minorEastAsia" w:cstheme="minorEastAsia"/>
          <w:sz w:val="24"/>
          <w:szCs w:val="24"/>
          <w:lang w:val="en-US" w:eastAsia="zh-CN"/>
        </w:rPr>
        <w:t>原招</w:t>
      </w:r>
      <w:r>
        <w:rPr>
          <w:rFonts w:hint="eastAsia" w:asciiTheme="minorEastAsia" w:hAnsiTheme="minorEastAsia" w:cstheme="minorEastAsia"/>
          <w:bCs/>
          <w:color w:val="auto"/>
          <w:sz w:val="24"/>
          <w:szCs w:val="24"/>
          <w:highlight w:val="none"/>
          <w:lang w:val="en-US" w:eastAsia="zh-CN"/>
        </w:rPr>
        <w:t>标公告中</w:t>
      </w:r>
      <w:r>
        <w:rPr>
          <w:rFonts w:hint="eastAsia" w:asciiTheme="minorEastAsia" w:hAnsiTheme="minorEastAsia" w:eastAsiaTheme="minorEastAsia" w:cstheme="minorEastAsia"/>
          <w:bCs/>
          <w:i w:val="0"/>
          <w:iCs w:val="0"/>
          <w:caps w:val="0"/>
          <w:color w:val="auto"/>
          <w:spacing w:val="0"/>
          <w:sz w:val="24"/>
          <w:szCs w:val="24"/>
          <w:highlight w:val="none"/>
          <w:shd w:val="clear"/>
        </w:rPr>
        <w:t>提交投标文件截止时间</w:t>
      </w:r>
      <w:r>
        <w:rPr>
          <w:rFonts w:hint="eastAsia" w:asciiTheme="minorEastAsia" w:hAnsiTheme="minorEastAsia" w:eastAsiaTheme="minorEastAsia" w:cstheme="minorEastAsia"/>
          <w:bCs/>
          <w:i w:val="0"/>
          <w:iCs w:val="0"/>
          <w:caps w:val="0"/>
          <w:color w:val="auto"/>
          <w:spacing w:val="0"/>
          <w:sz w:val="24"/>
          <w:szCs w:val="24"/>
          <w:highlight w:val="none"/>
          <w:shd w:val="clear"/>
          <w:lang w:val="en-US" w:eastAsia="zh-CN"/>
        </w:rPr>
        <w:t>及</w:t>
      </w:r>
      <w:r>
        <w:rPr>
          <w:rFonts w:hint="eastAsia" w:asciiTheme="minorEastAsia" w:hAnsiTheme="minorEastAsia" w:eastAsiaTheme="minorEastAsia" w:cstheme="minorEastAsia"/>
          <w:bCs/>
          <w:i w:val="0"/>
          <w:iCs w:val="0"/>
          <w:caps w:val="0"/>
          <w:color w:val="auto"/>
          <w:spacing w:val="0"/>
          <w:sz w:val="24"/>
          <w:szCs w:val="24"/>
          <w:highlight w:val="none"/>
          <w:shd w:val="clear"/>
        </w:rPr>
        <w:t>开标时间</w:t>
      </w:r>
      <w:r>
        <w:rPr>
          <w:rFonts w:hint="eastAsia" w:asciiTheme="minorEastAsia" w:hAnsiTheme="minorEastAsia" w:eastAsiaTheme="minorEastAsia" w:cstheme="minorEastAsia"/>
          <w:bCs/>
          <w:i w:val="0"/>
          <w:iCs w:val="0"/>
          <w:caps w:val="0"/>
          <w:color w:val="auto"/>
          <w:spacing w:val="0"/>
          <w:sz w:val="24"/>
          <w:szCs w:val="24"/>
          <w:highlight w:val="none"/>
          <w:shd w:val="clear"/>
          <w:lang w:val="en-US" w:eastAsia="zh-CN"/>
        </w:rPr>
        <w:t>延长至：</w:t>
      </w:r>
      <w:r>
        <w:rPr>
          <w:rFonts w:hint="eastAsia" w:asciiTheme="minorEastAsia" w:hAnsiTheme="minorEastAsia" w:eastAsiaTheme="minorEastAsia" w:cstheme="minorEastAsia"/>
          <w:bCs/>
          <w:i w:val="0"/>
          <w:iCs w:val="0"/>
          <w:caps w:val="0"/>
          <w:color w:val="auto"/>
          <w:spacing w:val="0"/>
          <w:sz w:val="24"/>
          <w:szCs w:val="24"/>
          <w:highlight w:val="none"/>
          <w:shd w:val="clear"/>
        </w:rPr>
        <w:t>2025年7月</w:t>
      </w:r>
      <w:r>
        <w:rPr>
          <w:rFonts w:hint="eastAsia" w:asciiTheme="minorEastAsia" w:hAnsiTheme="minorEastAsia" w:cstheme="minorEastAsia"/>
          <w:bCs/>
          <w:i w:val="0"/>
          <w:iCs w:val="0"/>
          <w:caps w:val="0"/>
          <w:color w:val="auto"/>
          <w:spacing w:val="0"/>
          <w:sz w:val="24"/>
          <w:szCs w:val="24"/>
          <w:highlight w:val="none"/>
          <w:shd w:val="clear"/>
          <w:lang w:val="en-US" w:eastAsia="zh-CN"/>
        </w:rPr>
        <w:t>17</w:t>
      </w:r>
      <w:r>
        <w:rPr>
          <w:rFonts w:hint="eastAsia" w:asciiTheme="minorEastAsia" w:hAnsiTheme="minorEastAsia" w:eastAsiaTheme="minorEastAsia" w:cstheme="minorEastAsia"/>
          <w:bCs/>
          <w:i w:val="0"/>
          <w:iCs w:val="0"/>
          <w:caps w:val="0"/>
          <w:color w:val="auto"/>
          <w:spacing w:val="0"/>
          <w:sz w:val="24"/>
          <w:szCs w:val="24"/>
          <w:highlight w:val="none"/>
          <w:shd w:val="clear"/>
        </w:rPr>
        <w:t>日10点00分（北京时间）</w:t>
      </w:r>
      <w:r>
        <w:rPr>
          <w:rFonts w:hint="eastAsia" w:asciiTheme="minorEastAsia" w:hAnsiTheme="minorEastAsia" w:cstheme="minorEastAsia"/>
          <w:bCs/>
          <w:i w:val="0"/>
          <w:iCs w:val="0"/>
          <w:caps w:val="0"/>
          <w:color w:val="auto"/>
          <w:spacing w:val="0"/>
          <w:sz w:val="24"/>
          <w:szCs w:val="24"/>
          <w:highlight w:val="none"/>
          <w:shd w:val="clear"/>
          <w:lang w:eastAsia="zh-CN"/>
        </w:rPr>
        <w:t>。</w:t>
      </w:r>
    </w:p>
    <w:p w14:paraId="3B79FB76">
      <w:pPr>
        <w:keepNext w:val="0"/>
        <w:keepLines w:val="0"/>
        <w:pageBreakBefore w:val="0"/>
        <w:widowControl w:val="0"/>
        <w:numPr>
          <w:ilvl w:val="-1"/>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heme="minorEastAsia" w:hAnsiTheme="minorEastAsia" w:cstheme="minorEastAsia"/>
          <w:bCs/>
          <w:i w:val="0"/>
          <w:iCs w:val="0"/>
          <w:caps w:val="0"/>
          <w:color w:val="auto"/>
          <w:spacing w:val="0"/>
          <w:sz w:val="24"/>
          <w:szCs w:val="24"/>
          <w:highlight w:val="none"/>
          <w:shd w:val="clear"/>
          <w:lang w:val="en-US" w:eastAsia="zh-CN"/>
        </w:rPr>
      </w:pPr>
      <w:r>
        <w:rPr>
          <w:rFonts w:hint="eastAsia" w:asciiTheme="minorEastAsia" w:hAnsiTheme="minorEastAsia" w:cstheme="minorEastAsia"/>
          <w:bCs/>
          <w:i w:val="0"/>
          <w:iCs w:val="0"/>
          <w:caps w:val="0"/>
          <w:color w:val="auto"/>
          <w:spacing w:val="0"/>
          <w:sz w:val="24"/>
          <w:szCs w:val="24"/>
          <w:highlight w:val="none"/>
          <w:shd w:val="clear"/>
          <w:lang w:val="en-US" w:eastAsia="zh-CN"/>
        </w:rPr>
        <w:t>14.</w:t>
      </w:r>
      <w:r>
        <w:rPr>
          <w:rFonts w:hint="eastAsia" w:asciiTheme="minorEastAsia" w:hAnsiTheme="minorEastAsia" w:eastAsiaTheme="minorEastAsia" w:cstheme="minorEastAsia"/>
          <w:b w:val="0"/>
          <w:bCs w:val="0"/>
          <w:i w:val="0"/>
          <w:iCs w:val="0"/>
          <w:color w:val="000000" w:themeColor="text1"/>
          <w:sz w:val="24"/>
          <w:szCs w:val="24"/>
          <w:lang w:val="en-US" w:eastAsia="zh-CN"/>
          <w14:textFill>
            <w14:solidFill>
              <w14:schemeClr w14:val="tx1"/>
            </w14:solidFill>
          </w14:textFill>
        </w:rPr>
        <w:t>其他内容不变</w:t>
      </w:r>
      <w:r>
        <w:rPr>
          <w:rFonts w:hint="eastAsia" w:asciiTheme="minorEastAsia" w:hAnsiTheme="minorEastAsia" w:cstheme="minorEastAsia"/>
          <w:b w:val="0"/>
          <w:bCs w:val="0"/>
          <w:i w:val="0"/>
          <w:iCs w:val="0"/>
          <w:color w:val="000000" w:themeColor="text1"/>
          <w:sz w:val="24"/>
          <w:szCs w:val="24"/>
          <w:lang w:val="en-US" w:eastAsia="zh-CN"/>
          <w14:textFill>
            <w14:solidFill>
              <w14:schemeClr w14:val="tx1"/>
            </w14:solidFill>
          </w14:textFill>
        </w:rPr>
        <w:t>。</w:t>
      </w:r>
    </w:p>
    <w:p w14:paraId="31D16134">
      <w:pPr>
        <w:rPr>
          <w:rFonts w:hint="default"/>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5731DF"/>
    <w:rsid w:val="07573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font31"/>
    <w:basedOn w:val="3"/>
    <w:qFormat/>
    <w:uiPriority w:val="0"/>
    <w:rPr>
      <w:rFonts w:hint="default" w:ascii="Times New Roman" w:hAnsi="Times New Roman" w:cs="Times New Roman"/>
      <w:color w:val="000000"/>
      <w:sz w:val="20"/>
      <w:szCs w:val="20"/>
      <w:u w:val="none"/>
    </w:rPr>
  </w:style>
  <w:style w:type="paragraph" w:customStyle="1" w:styleId="5">
    <w:name w:val="null3"/>
    <w:hidden/>
    <w:qFormat/>
    <w:uiPriority w:val="0"/>
    <w:rPr>
      <w:rFonts w:hint="eastAsia" w:asciiTheme="minorHAnsi" w:hAnsiTheme="minorHAnsi" w:eastAsiaTheme="minorEastAsia" w:cstheme="minorBidi"/>
      <w:lang w:val="en-US" w:eastAsia="zh-Hans" w:bidi="ar-SA"/>
    </w:rPr>
  </w:style>
  <w:style w:type="character" w:customStyle="1" w:styleId="6">
    <w:name w:val="font61"/>
    <w:basedOn w:val="3"/>
    <w:qFormat/>
    <w:uiPriority w:val="0"/>
    <w:rPr>
      <w:rFonts w:hint="eastAsia" w:ascii="宋体" w:hAnsi="宋体" w:eastAsia="宋体" w:cs="宋体"/>
      <w:color w:val="000000"/>
      <w:sz w:val="20"/>
      <w:szCs w:val="20"/>
      <w:u w:val="none"/>
    </w:rPr>
  </w:style>
  <w:style w:type="character" w:customStyle="1" w:styleId="7">
    <w:name w:val="font71"/>
    <w:basedOn w:val="3"/>
    <w:qFormat/>
    <w:uiPriority w:val="0"/>
    <w:rPr>
      <w:rFonts w:hint="eastAsia" w:ascii="宋体" w:hAnsi="宋体" w:eastAsia="宋体" w:cs="宋体"/>
      <w:color w:val="000000"/>
      <w:sz w:val="20"/>
      <w:szCs w:val="20"/>
      <w:u w:val="none"/>
    </w:rPr>
  </w:style>
  <w:style w:type="character" w:customStyle="1" w:styleId="8">
    <w:name w:val="font41"/>
    <w:basedOn w:val="3"/>
    <w:qFormat/>
    <w:uiPriority w:val="0"/>
    <w:rPr>
      <w:rFonts w:hint="default" w:ascii="Times New Roman" w:hAnsi="Times New Roman" w:cs="Times New Roman"/>
      <w:b/>
      <w:bCs/>
      <w:color w:val="000000"/>
      <w:sz w:val="20"/>
      <w:szCs w:val="20"/>
      <w:u w:val="none"/>
    </w:rPr>
  </w:style>
  <w:style w:type="character" w:customStyle="1" w:styleId="9">
    <w:name w:val="font121"/>
    <w:basedOn w:val="3"/>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2025-07-01T00:45:00Z</dcterms:created>
  <dc:creator>Administrator</dc:creator>
  <cp:lastModifiedBy>Administrator</cp:lastModifiedBy>
  <dcterms:modified xsi:type="dcterms:W3CDTF">2025-07-01T00:50:43Z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B003822D15484220A6F6A9695C42F389_11</vt:lpwstr>
  </property>
  <property fmtid="{D5CDD505-2E9C-101B-9397-08002B2CF9AE}" pid="4" name="KSOTemplateDocerSaveRecord">
    <vt:lpwstr>eyJoZGlkIjoiNWI2MjcyYWFmZGEwNDIzMjEyMDllMjg5ZDhkMjE0OTkiLCJ1c2VySWQiOiI0NTExOTgzMDMifQ==</vt:lpwstr>
  </property>
</Properties>
</file>